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2B" w:rsidRDefault="0058522B" w:rsidP="0058522B">
      <w:pPr>
        <w:pStyle w:val="Default"/>
      </w:pPr>
    </w:p>
    <w:p w:rsidR="00BD6818" w:rsidRDefault="00BD6818" w:rsidP="0058522B">
      <w:pPr>
        <w:pStyle w:val="Default"/>
      </w:pPr>
    </w:p>
    <w:p w:rsidR="00BD6818" w:rsidRDefault="00BD6818" w:rsidP="0058522B">
      <w:pPr>
        <w:pStyle w:val="Default"/>
      </w:pPr>
    </w:p>
    <w:p w:rsidR="0058522B" w:rsidRDefault="0058522B" w:rsidP="0058522B">
      <w:pPr>
        <w:pStyle w:val="Default"/>
      </w:pPr>
    </w:p>
    <w:p w:rsidR="0058522B" w:rsidRDefault="0058522B" w:rsidP="0058522B">
      <w:pPr>
        <w:pStyle w:val="Default"/>
        <w:rPr>
          <w:color w:val="auto"/>
        </w:rPr>
      </w:pPr>
    </w:p>
    <w:p w:rsidR="001E3E93" w:rsidRDefault="0058522B" w:rsidP="001E3E9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t xml:space="preserve"> </w:t>
      </w:r>
    </w:p>
    <w:p w:rsidR="00836E6B" w:rsidRDefault="00836E6B" w:rsidP="00836E6B">
      <w:pPr>
        <w:pStyle w:val="Default"/>
        <w:rPr>
          <w:color w:val="auto"/>
        </w:rPr>
      </w:pPr>
    </w:p>
    <w:p w:rsidR="00836E6B" w:rsidRDefault="00836E6B" w:rsidP="00836E6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НЕКОММЕРЧЕСКОЕ  НЕГОСУДАРСТВЕННОЕ ОБРАЗОВАТЕЛЬНОЕ УЧРЕЖДЕНИЕ </w:t>
      </w:r>
    </w:p>
    <w:p w:rsidR="00836E6B" w:rsidRDefault="00836E6B" w:rsidP="00836E6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36E6B" w:rsidRDefault="00836E6B" w:rsidP="00836E6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РЕЛИГИОЗНАЯ ИСЛАМСКАЯ ОРГАНИЗАЦИЯ  ДУХОВНОГО ОБРАЗОВАТЕЛЬНОГО УЧРЕЖДЕНИЯ  СРЕДНЕГО ППРОФЕССИОНАЛЬНОГО ОБРАЗОВАНИЯ </w:t>
      </w:r>
    </w:p>
    <w:p w:rsidR="00836E6B" w:rsidRDefault="00836E6B" w:rsidP="00836E6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«ИНГУШСКИЙ ИСЛАМСКИЙ КОЛЛЕДЖ»</w:t>
      </w:r>
    </w:p>
    <w:p w:rsidR="00836E6B" w:rsidRDefault="00836E6B" w:rsidP="00836E6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36E6B" w:rsidRDefault="00836E6B" w:rsidP="00836E6B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36E6B" w:rsidRDefault="00836E6B" w:rsidP="00836E6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6E6B" w:rsidRDefault="00836E6B" w:rsidP="00836E6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Образовательный стандарт среднего профессионального религиозного образования по направлению подготовки</w:t>
      </w:r>
    </w:p>
    <w:p w:rsidR="00836E6B" w:rsidRDefault="00836E6B" w:rsidP="00836E6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«Подготовка служителей и религиозного персонала религиозных организаций»</w:t>
      </w:r>
    </w:p>
    <w:p w:rsidR="00836E6B" w:rsidRDefault="00836E6B" w:rsidP="00836E6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(квалификация «Служитель культа» по специальности</w:t>
      </w:r>
      <w:proofErr w:type="gram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«Подготовка служителей религиозного персонала </w:t>
      </w:r>
      <w:proofErr w:type="gram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исламское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вероисповедания»</w:t>
      </w:r>
    </w:p>
    <w:p w:rsidR="00836E6B" w:rsidRDefault="00836E6B" w:rsidP="00836E6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836E6B" w:rsidRDefault="00836E6B" w:rsidP="00836E6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Базовая подготовка</w:t>
      </w:r>
    </w:p>
    <w:p w:rsidR="00836E6B" w:rsidRDefault="00836E6B" w:rsidP="00836E6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Принят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на заседании Педагогического Совета  </w:t>
      </w:r>
    </w:p>
    <w:p w:rsidR="00836E6B" w:rsidRDefault="00836E6B" w:rsidP="00836E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от «01» февраля 2017 г. 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</w:p>
    <w:p w:rsidR="00836E6B" w:rsidRDefault="00836E6B" w:rsidP="00836E6B">
      <w:pPr>
        <w:pStyle w:val="Default"/>
        <w:jc w:val="both"/>
        <w:rPr>
          <w:color w:val="auto"/>
        </w:rPr>
      </w:pPr>
    </w:p>
    <w:p w:rsidR="0058522B" w:rsidRDefault="0058522B" w:rsidP="0058522B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I. Область применения </w:t>
      </w:r>
    </w:p>
    <w:p w:rsidR="0058522B" w:rsidRDefault="0058522B" w:rsidP="0058522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1.1.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Настоящий Образовательный стандарт среднего профессионального религиозного мусульманского образования базовой подготовки представляет собой совокупность требований к условиям и результатам образования, обязательных при реализации основных образовательных программ по направлению подготовки «Подготовка служителей и религиозного персонала религиозных организаций», наименование профиля - «Исламские науки и воспитание, арабский язык») образовательными организациями среднего профессионального религиозного мусульманского образования, учреждёнными Централизованными религиозными организациями. </w:t>
      </w:r>
      <w:proofErr w:type="gramEnd"/>
    </w:p>
    <w:p w:rsidR="0058522B" w:rsidRDefault="0058522B" w:rsidP="0058522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1.2. Основная образовательная программа среднего профессионального религиозного мусульманского образования базовой подготовки направлена на формирование мусульманского мировоззрения, основанного на вероучении ислама в соответствии с положениями суннитских религиозно-правовых и богословских школ, на базе общегражданской российской идентичности с учетом традиционных ценностей мусульманских народов России. </w:t>
      </w:r>
    </w:p>
    <w:p w:rsidR="0058522B" w:rsidRDefault="0058522B" w:rsidP="00C73A2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Основная образовательная программа среднего профессионального религиозного мусульманского образования базовой подготовки обеспечивает подготовку высококвалифицированных религиозных служителей и религиозного персонала мусульманского вероисповедания – имам-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хатыба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преподавателя исламских наук и арабского языка в соответствии с требованиями суннитских религиозно-правовых школ. </w:t>
      </w:r>
    </w:p>
    <w:p w:rsidR="0058522B" w:rsidRPr="004B100A" w:rsidRDefault="0058522B" w:rsidP="0058522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4B100A">
        <w:rPr>
          <w:rFonts w:ascii="Times New Roman" w:hAnsi="Times New Roman" w:cs="Times New Roman"/>
          <w:color w:val="auto"/>
          <w:sz w:val="23"/>
          <w:szCs w:val="23"/>
        </w:rPr>
        <w:t>.3. Основная образовательная программа среднего профессионального религиозного мусульманского образования базовой подготовки утверждается Учредителем на основании настоящего образовательного стандарта. Порядок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экспертизы и </w:t>
      </w:r>
      <w:r w:rsidRPr="004B100A">
        <w:rPr>
          <w:rFonts w:ascii="Times New Roman" w:hAnsi="Times New Roman" w:cs="Times New Roman"/>
          <w:color w:val="auto"/>
          <w:sz w:val="23"/>
          <w:szCs w:val="23"/>
        </w:rPr>
        <w:t xml:space="preserve">утверждения представленной образовательной программы среднего профессионального религиозного мусульманского образования базовой подготовки на соответствие настоящему образовательному стандарту устанавливается Учредителем или уполномоченным им органом. </w:t>
      </w:r>
    </w:p>
    <w:p w:rsidR="0058522B" w:rsidRPr="00923939" w:rsidRDefault="0058522B" w:rsidP="0058522B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2393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1.4. Право на реализацию основных образовательных программ образовательная организация среднего профессионального религиозного мусульманского образования имеет только при наличии соответствующей лицензии, выданной уполномоченным региональным органом исполнительной власти. </w:t>
      </w:r>
    </w:p>
    <w:p w:rsidR="0058522B" w:rsidRPr="00923939" w:rsidRDefault="0058522B" w:rsidP="0058522B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23939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II. Используемые сокращения </w:t>
      </w:r>
    </w:p>
    <w:tbl>
      <w:tblPr>
        <w:tblW w:w="96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805"/>
      </w:tblGrid>
      <w:tr w:rsidR="0058522B" w:rsidTr="00446D0C">
        <w:trPr>
          <w:trHeight w:val="109"/>
        </w:trPr>
        <w:tc>
          <w:tcPr>
            <w:tcW w:w="4805" w:type="dxa"/>
          </w:tcPr>
          <w:p w:rsidR="0058522B" w:rsidRDefault="005852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 настоящем стандарте используются следующие сокращения: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СПРМО </w:t>
            </w:r>
          </w:p>
        </w:tc>
        <w:tc>
          <w:tcPr>
            <w:tcW w:w="4805" w:type="dxa"/>
          </w:tcPr>
          <w:p w:rsidR="0058522B" w:rsidRDefault="005852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среднее профессиональное религиозное мусульманское образование; </w:t>
            </w:r>
          </w:p>
        </w:tc>
      </w:tr>
      <w:tr w:rsidR="0058522B" w:rsidTr="00446D0C">
        <w:trPr>
          <w:trHeight w:val="109"/>
        </w:trPr>
        <w:tc>
          <w:tcPr>
            <w:tcW w:w="4805" w:type="dxa"/>
          </w:tcPr>
          <w:p w:rsidR="0058522B" w:rsidRDefault="005852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Учредитель </w:t>
            </w:r>
          </w:p>
        </w:tc>
        <w:tc>
          <w:tcPr>
            <w:tcW w:w="4805" w:type="dxa"/>
          </w:tcPr>
          <w:p w:rsidR="0058522B" w:rsidRDefault="005852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Централизованная религиозная организация; </w:t>
            </w:r>
          </w:p>
        </w:tc>
      </w:tr>
      <w:tr w:rsidR="0058522B" w:rsidTr="00446D0C">
        <w:trPr>
          <w:trHeight w:val="854"/>
        </w:trPr>
        <w:tc>
          <w:tcPr>
            <w:tcW w:w="4805" w:type="dxa"/>
          </w:tcPr>
          <w:p w:rsidR="0058522B" w:rsidRDefault="005852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ОПОП </w:t>
            </w:r>
          </w:p>
        </w:tc>
        <w:tc>
          <w:tcPr>
            <w:tcW w:w="4805" w:type="dxa"/>
          </w:tcPr>
          <w:p w:rsidR="0058522B" w:rsidRDefault="0058522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основная профессиональная образовательная программа, которая включает в себя учебный план, рабочие программы дисциплин и другие материалы, обеспечивающие воспитание и качество подготовки обучающихся, а также программы практик</w:t>
            </w:r>
            <w:r w:rsidRPr="00923939">
              <w:rPr>
                <w:rFonts w:ascii="Times New Roman" w:hAnsi="Times New Roman" w:cs="Times New Roman"/>
                <w:sz w:val="23"/>
                <w:szCs w:val="23"/>
              </w:rPr>
              <w:t>, календарный учебный график и методические материалы,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обеспечивающие реализацию соответствующей образовательной технологии; </w:t>
            </w:r>
          </w:p>
        </w:tc>
      </w:tr>
      <w:tr w:rsidR="0058522B" w:rsidTr="00446D0C">
        <w:trPr>
          <w:trHeight w:val="109"/>
        </w:trPr>
        <w:tc>
          <w:tcPr>
            <w:tcW w:w="4805" w:type="dxa"/>
          </w:tcPr>
          <w:p w:rsidR="0058522B" w:rsidRDefault="005852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УЦ ОПОП </w:t>
            </w:r>
          </w:p>
        </w:tc>
        <w:tc>
          <w:tcPr>
            <w:tcW w:w="4805" w:type="dxa"/>
          </w:tcPr>
          <w:p w:rsidR="0058522B" w:rsidRDefault="005852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учебный цикл основной профессиональной образовательной программы; </w:t>
            </w:r>
          </w:p>
        </w:tc>
      </w:tr>
      <w:tr w:rsidR="0058522B" w:rsidTr="00446D0C">
        <w:trPr>
          <w:trHeight w:val="257"/>
        </w:trPr>
        <w:tc>
          <w:tcPr>
            <w:tcW w:w="4805" w:type="dxa"/>
          </w:tcPr>
          <w:p w:rsidR="0058522B" w:rsidRDefault="0058522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 СПРМО </w:t>
            </w:r>
          </w:p>
        </w:tc>
        <w:tc>
          <w:tcPr>
            <w:tcW w:w="4805" w:type="dxa"/>
          </w:tcPr>
          <w:p w:rsidR="0058522B" w:rsidRDefault="0058522B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образовательный стандарт среднего профессионального мусульманского религиозного образования; </w:t>
            </w:r>
          </w:p>
        </w:tc>
      </w:tr>
      <w:tr w:rsidR="00446D0C" w:rsidRPr="00446D0C" w:rsidTr="00446D0C">
        <w:trPr>
          <w:trHeight w:val="257"/>
        </w:trPr>
        <w:tc>
          <w:tcPr>
            <w:tcW w:w="4805" w:type="dxa"/>
            <w:tcBorders>
              <w:left w:val="nil"/>
              <w:bottom w:val="nil"/>
            </w:tcBorders>
          </w:tcPr>
          <w:p w:rsidR="00446D0C" w:rsidRPr="00446D0C" w:rsidRDefault="00446D0C" w:rsidP="00446D0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46D0C">
              <w:rPr>
                <w:rFonts w:ascii="Times New Roman" w:hAnsi="Times New Roman" w:cs="Times New Roman"/>
                <w:sz w:val="23"/>
                <w:szCs w:val="23"/>
              </w:rPr>
              <w:t xml:space="preserve">ДОО </w:t>
            </w:r>
          </w:p>
        </w:tc>
        <w:tc>
          <w:tcPr>
            <w:tcW w:w="4805" w:type="dxa"/>
            <w:tcBorders>
              <w:bottom w:val="nil"/>
              <w:right w:val="nil"/>
            </w:tcBorders>
          </w:tcPr>
          <w:p w:rsidR="00446D0C" w:rsidRPr="00446D0C" w:rsidRDefault="00446D0C" w:rsidP="00446D0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46D0C">
              <w:rPr>
                <w:rFonts w:ascii="Times New Roman" w:hAnsi="Times New Roman" w:cs="Times New Roman"/>
                <w:sz w:val="23"/>
                <w:szCs w:val="23"/>
              </w:rPr>
              <w:t xml:space="preserve">- духовные образовательные организации </w:t>
            </w:r>
          </w:p>
        </w:tc>
      </w:tr>
    </w:tbl>
    <w:p w:rsidR="00E12BFC" w:rsidRDefault="00E12BFC" w:rsidP="0058522B">
      <w:pPr>
        <w:pStyle w:val="Default"/>
      </w:pP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b/>
          <w:bCs/>
          <w:color w:val="000000"/>
          <w:sz w:val="23"/>
          <w:szCs w:val="23"/>
        </w:rPr>
        <w:t xml:space="preserve">III. Характеристика направления подготовки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3.1. </w:t>
      </w:r>
      <w:proofErr w:type="gramStart"/>
      <w:r w:rsidRPr="00446D0C">
        <w:rPr>
          <w:color w:val="000000"/>
          <w:sz w:val="23"/>
          <w:szCs w:val="23"/>
        </w:rPr>
        <w:t xml:space="preserve">В соответствии каноническими особенностями ислама осуществлять богослужебную деятельность имеют право исключительно лица мужского пола, поэтому по результатам аттестации по настоящей ОПОП выпускникам мужского и женского пола присваиваются разные квалификации. </w:t>
      </w:r>
      <w:proofErr w:type="gramEnd"/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Нормативные сроки освоения ОПОП СПРМО базовой подготовки при очной форме получения образования и присваиваемая квалификация приводятся в Таблице 1.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446D0C" w:rsidRPr="00446D0C">
          <w:pgSz w:w="11904" w:h="17335"/>
          <w:pgMar w:top="1678" w:right="207" w:bottom="673" w:left="888" w:header="720" w:footer="720" w:gutter="0"/>
          <w:cols w:space="720"/>
          <w:noEndnote/>
        </w:sectPr>
      </w:pPr>
    </w:p>
    <w:tbl>
      <w:tblPr>
        <w:tblW w:w="96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446D0C" w:rsidRPr="00923939" w:rsidTr="00446D0C">
        <w:trPr>
          <w:trHeight w:val="533"/>
        </w:trPr>
        <w:tc>
          <w:tcPr>
            <w:tcW w:w="4818" w:type="dxa"/>
          </w:tcPr>
          <w:p w:rsidR="00446D0C" w:rsidRPr="00923939" w:rsidRDefault="00446D0C" w:rsidP="00446D0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923939">
              <w:rPr>
                <w:sz w:val="23"/>
                <w:szCs w:val="23"/>
              </w:rPr>
              <w:lastRenderedPageBreak/>
              <w:t xml:space="preserve">Таблица 1. </w:t>
            </w:r>
            <w:r w:rsidRPr="00923939">
              <w:rPr>
                <w:color w:val="000000"/>
                <w:sz w:val="23"/>
                <w:szCs w:val="23"/>
              </w:rPr>
              <w:t xml:space="preserve">Квалификация (степень) </w:t>
            </w:r>
          </w:p>
        </w:tc>
        <w:tc>
          <w:tcPr>
            <w:tcW w:w="4818" w:type="dxa"/>
          </w:tcPr>
          <w:p w:rsidR="00446D0C" w:rsidRPr="00923939" w:rsidRDefault="00446D0C" w:rsidP="00446D0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923939">
              <w:rPr>
                <w:color w:val="000000"/>
                <w:sz w:val="23"/>
                <w:szCs w:val="23"/>
              </w:rPr>
              <w:t xml:space="preserve">Нормативный срок освоения ОПОП (для очной формы обучения), включая </w:t>
            </w:r>
          </w:p>
          <w:p w:rsidR="00446D0C" w:rsidRPr="00923939" w:rsidRDefault="00446D0C" w:rsidP="00446D0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923939">
              <w:rPr>
                <w:color w:val="000000"/>
                <w:sz w:val="23"/>
                <w:szCs w:val="23"/>
              </w:rPr>
              <w:t xml:space="preserve">каникулы, предоставляемые после прохождения итоговой аттестации </w:t>
            </w:r>
          </w:p>
        </w:tc>
      </w:tr>
      <w:tr w:rsidR="00446D0C" w:rsidRPr="00923939" w:rsidTr="00446D0C">
        <w:trPr>
          <w:trHeight w:val="590"/>
        </w:trPr>
        <w:tc>
          <w:tcPr>
            <w:tcW w:w="4818" w:type="dxa"/>
          </w:tcPr>
          <w:p w:rsidR="00446D0C" w:rsidRPr="00923939" w:rsidRDefault="00446D0C" w:rsidP="00F243C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923939">
              <w:rPr>
                <w:color w:val="000000"/>
                <w:sz w:val="23"/>
                <w:szCs w:val="23"/>
              </w:rPr>
              <w:t>Для лиц мужского пола: имам-</w:t>
            </w:r>
            <w:proofErr w:type="spellStart"/>
            <w:r w:rsidRPr="00923939">
              <w:rPr>
                <w:color w:val="000000"/>
                <w:sz w:val="23"/>
                <w:szCs w:val="23"/>
              </w:rPr>
              <w:t>хатыб</w:t>
            </w:r>
            <w:proofErr w:type="spellEnd"/>
            <w:r w:rsidRPr="00923939">
              <w:rPr>
                <w:color w:val="000000"/>
                <w:sz w:val="23"/>
                <w:szCs w:val="23"/>
              </w:rPr>
              <w:t xml:space="preserve">, преподаватель исламских наук и арабского языка. Для лиц женского пола: преподаватель исламских наук и арабского языка </w:t>
            </w:r>
          </w:p>
        </w:tc>
        <w:tc>
          <w:tcPr>
            <w:tcW w:w="4818" w:type="dxa"/>
          </w:tcPr>
          <w:p w:rsidR="00446D0C" w:rsidRPr="00923939" w:rsidRDefault="00446D0C" w:rsidP="00446D0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923939">
              <w:rPr>
                <w:color w:val="000000"/>
                <w:sz w:val="23"/>
                <w:szCs w:val="23"/>
              </w:rPr>
              <w:t xml:space="preserve">2 года 10 месяцев </w:t>
            </w:r>
          </w:p>
        </w:tc>
      </w:tr>
    </w:tbl>
    <w:p w:rsidR="00446D0C" w:rsidRPr="00923939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923939">
        <w:rPr>
          <w:color w:val="000000"/>
          <w:sz w:val="23"/>
          <w:szCs w:val="23"/>
        </w:rPr>
        <w:t xml:space="preserve">3.2. По данному направлению по заочной и очно-заочной форме обучения подготовка не проводится. </w:t>
      </w:r>
    </w:p>
    <w:p w:rsidR="00446D0C" w:rsidRPr="00923939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923939">
        <w:rPr>
          <w:color w:val="000000"/>
          <w:sz w:val="23"/>
          <w:szCs w:val="23"/>
        </w:rPr>
        <w:t xml:space="preserve">3.3. Возможности продолжения образования: </w:t>
      </w:r>
    </w:p>
    <w:p w:rsidR="00446D0C" w:rsidRPr="00923939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923939">
        <w:rPr>
          <w:color w:val="000000"/>
          <w:sz w:val="23"/>
          <w:szCs w:val="23"/>
        </w:rPr>
        <w:t xml:space="preserve">Специалист подготовлен к продолжению образования: </w:t>
      </w:r>
    </w:p>
    <w:p w:rsidR="00446D0C" w:rsidRPr="00446D0C" w:rsidRDefault="00446D0C" w:rsidP="00446D0C">
      <w:pPr>
        <w:autoSpaceDE w:val="0"/>
        <w:autoSpaceDN w:val="0"/>
        <w:adjustRightInd w:val="0"/>
        <w:spacing w:after="73" w:line="240" w:lineRule="auto"/>
        <w:rPr>
          <w:color w:val="000000"/>
          <w:sz w:val="23"/>
          <w:szCs w:val="23"/>
        </w:rPr>
      </w:pPr>
      <w:r w:rsidRPr="00923939">
        <w:rPr>
          <w:color w:val="000000"/>
          <w:sz w:val="23"/>
          <w:szCs w:val="23"/>
        </w:rPr>
        <w:t>- по образовательным программам высшего религиозного мусульманс</w:t>
      </w:r>
      <w:r w:rsidRPr="00446D0C">
        <w:rPr>
          <w:color w:val="000000"/>
          <w:sz w:val="23"/>
          <w:szCs w:val="23"/>
        </w:rPr>
        <w:t>кого образования (</w:t>
      </w:r>
      <w:proofErr w:type="spellStart"/>
      <w:r w:rsidRPr="00446D0C">
        <w:rPr>
          <w:color w:val="000000"/>
          <w:sz w:val="23"/>
          <w:szCs w:val="23"/>
        </w:rPr>
        <w:t>бакалавриат</w:t>
      </w:r>
      <w:proofErr w:type="spellEnd"/>
      <w:r w:rsidRPr="00446D0C">
        <w:rPr>
          <w:color w:val="000000"/>
          <w:sz w:val="23"/>
          <w:szCs w:val="23"/>
        </w:rPr>
        <w:t xml:space="preserve">);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- по ОПОП СПРМО иных типов подготовки.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b/>
          <w:bCs/>
          <w:color w:val="000000"/>
          <w:sz w:val="23"/>
          <w:szCs w:val="23"/>
        </w:rPr>
        <w:t xml:space="preserve">IV. Области профессиональной деятельности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4.1. Специалист по направлению подготовки «Исламские науки и воспитание, арабский язык» готовится к следующим видам профессиональной деятельности: </w:t>
      </w:r>
    </w:p>
    <w:p w:rsidR="00446D0C" w:rsidRPr="00446D0C" w:rsidRDefault="00446D0C" w:rsidP="00446D0C">
      <w:pPr>
        <w:autoSpaceDE w:val="0"/>
        <w:autoSpaceDN w:val="0"/>
        <w:adjustRightInd w:val="0"/>
        <w:spacing w:after="65" w:line="240" w:lineRule="auto"/>
        <w:rPr>
          <w:color w:val="000000"/>
          <w:sz w:val="23"/>
          <w:szCs w:val="23"/>
        </w:rPr>
      </w:pPr>
      <w:r w:rsidRPr="00446D0C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561E48">
        <w:rPr>
          <w:color w:val="000000"/>
          <w:sz w:val="23"/>
          <w:szCs w:val="23"/>
        </w:rPr>
        <w:t>религиозно-проповедническая</w:t>
      </w:r>
      <w:r w:rsidRPr="00446D0C">
        <w:rPr>
          <w:color w:val="000000"/>
          <w:sz w:val="23"/>
          <w:szCs w:val="23"/>
        </w:rPr>
        <w:t xml:space="preserve">; </w:t>
      </w:r>
    </w:p>
    <w:p w:rsidR="00446D0C" w:rsidRPr="00446D0C" w:rsidRDefault="00446D0C" w:rsidP="00446D0C">
      <w:pPr>
        <w:autoSpaceDE w:val="0"/>
        <w:autoSpaceDN w:val="0"/>
        <w:adjustRightInd w:val="0"/>
        <w:spacing w:after="65" w:line="240" w:lineRule="auto"/>
        <w:rPr>
          <w:color w:val="000000"/>
          <w:sz w:val="23"/>
          <w:szCs w:val="23"/>
        </w:rPr>
      </w:pPr>
      <w:r w:rsidRPr="00446D0C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446D0C">
        <w:rPr>
          <w:color w:val="000000"/>
          <w:sz w:val="23"/>
          <w:szCs w:val="23"/>
        </w:rPr>
        <w:t xml:space="preserve">учебно-воспитательная и просветительская; </w:t>
      </w:r>
    </w:p>
    <w:p w:rsidR="00446D0C" w:rsidRPr="00561E48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561E48">
        <w:rPr>
          <w:color w:val="000000"/>
          <w:sz w:val="23"/>
          <w:szCs w:val="23"/>
        </w:rPr>
        <w:t xml:space="preserve">социально-практическая; </w:t>
      </w:r>
    </w:p>
    <w:p w:rsidR="00446D0C" w:rsidRPr="00561E48" w:rsidRDefault="00446D0C" w:rsidP="00446D0C">
      <w:pPr>
        <w:pStyle w:val="Default"/>
      </w:pPr>
    </w:p>
    <w:p w:rsidR="00446D0C" w:rsidRPr="00561E48" w:rsidRDefault="00446D0C" w:rsidP="00446D0C">
      <w:pPr>
        <w:pStyle w:val="Default"/>
        <w:spacing w:after="65"/>
        <w:rPr>
          <w:rFonts w:ascii="Times New Roman" w:hAnsi="Times New Roman" w:cs="Times New Roman"/>
          <w:sz w:val="23"/>
          <w:szCs w:val="23"/>
        </w:rPr>
      </w:pPr>
      <w:r w:rsidRPr="00561E48">
        <w:rPr>
          <w:sz w:val="23"/>
          <w:szCs w:val="23"/>
        </w:rPr>
        <w:t xml:space="preserve">• </w:t>
      </w:r>
      <w:r w:rsidRPr="00561E48">
        <w:rPr>
          <w:rFonts w:ascii="Times New Roman" w:hAnsi="Times New Roman" w:cs="Times New Roman"/>
          <w:sz w:val="23"/>
          <w:szCs w:val="23"/>
        </w:rPr>
        <w:t xml:space="preserve">экспертно-консультативная; </w:t>
      </w:r>
    </w:p>
    <w:p w:rsidR="00446D0C" w:rsidRPr="00561E48" w:rsidRDefault="00446D0C" w:rsidP="00446D0C">
      <w:pPr>
        <w:pStyle w:val="Default"/>
        <w:spacing w:after="65"/>
        <w:rPr>
          <w:rFonts w:ascii="Times New Roman" w:hAnsi="Times New Roman" w:cs="Times New Roman"/>
          <w:sz w:val="23"/>
          <w:szCs w:val="23"/>
        </w:rPr>
      </w:pPr>
      <w:r w:rsidRPr="00561E48">
        <w:rPr>
          <w:sz w:val="23"/>
          <w:szCs w:val="23"/>
        </w:rPr>
        <w:t xml:space="preserve">• </w:t>
      </w:r>
      <w:proofErr w:type="spellStart"/>
      <w:r w:rsidRPr="00561E48">
        <w:rPr>
          <w:rFonts w:ascii="Times New Roman" w:hAnsi="Times New Roman" w:cs="Times New Roman"/>
          <w:sz w:val="23"/>
          <w:szCs w:val="23"/>
        </w:rPr>
        <w:t>представительско</w:t>
      </w:r>
      <w:proofErr w:type="spellEnd"/>
      <w:r w:rsidRPr="00561E48">
        <w:rPr>
          <w:rFonts w:ascii="Times New Roman" w:hAnsi="Times New Roman" w:cs="Times New Roman"/>
          <w:sz w:val="23"/>
          <w:szCs w:val="23"/>
        </w:rPr>
        <w:t xml:space="preserve">-посредническая; </w:t>
      </w:r>
    </w:p>
    <w:p w:rsidR="00446D0C" w:rsidRDefault="00446D0C" w:rsidP="00446D0C">
      <w:pPr>
        <w:pStyle w:val="Default"/>
        <w:spacing w:after="65"/>
        <w:rPr>
          <w:rFonts w:ascii="Times New Roman" w:hAnsi="Times New Roman" w:cs="Times New Roman"/>
          <w:sz w:val="23"/>
          <w:szCs w:val="23"/>
        </w:rPr>
      </w:pPr>
      <w:r w:rsidRPr="00561E48">
        <w:rPr>
          <w:sz w:val="23"/>
          <w:szCs w:val="23"/>
        </w:rPr>
        <w:t xml:space="preserve">• </w:t>
      </w:r>
      <w:r w:rsidRPr="00561E48">
        <w:rPr>
          <w:rFonts w:ascii="Times New Roman" w:hAnsi="Times New Roman" w:cs="Times New Roman"/>
          <w:sz w:val="23"/>
          <w:szCs w:val="23"/>
        </w:rPr>
        <w:t>организационно-управленческая;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46D0C" w:rsidRDefault="00446D0C" w:rsidP="00446D0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научно-богословская. </w:t>
      </w:r>
    </w:p>
    <w:p w:rsidR="00446D0C" w:rsidRDefault="00446D0C" w:rsidP="00446D0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 Специалист осуществляет профессиональную деятельность в следующих областях: </w:t>
      </w:r>
    </w:p>
    <w:p w:rsidR="00446D0C" w:rsidRDefault="00446D0C" w:rsidP="00446D0C">
      <w:pPr>
        <w:pStyle w:val="Default"/>
        <w:spacing w:after="7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религиозно-проповедническая деятельность во всех областях общественной и частной жизни, при условии соблюдения законодательства РФ о свободе совести; </w:t>
      </w:r>
    </w:p>
    <w:p w:rsidR="00446D0C" w:rsidRDefault="00446D0C" w:rsidP="00446D0C">
      <w:pPr>
        <w:pStyle w:val="Default"/>
        <w:spacing w:after="7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организационно-управленческая, научно-богословская, учебно-воспитательная и просветительская деятельность в мусульманских религиозных организациях; </w:t>
      </w:r>
    </w:p>
    <w:p w:rsidR="00446D0C" w:rsidRDefault="00446D0C" w:rsidP="00446D0C">
      <w:pPr>
        <w:pStyle w:val="Default"/>
        <w:spacing w:after="7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социально-практическая и воспитательная деятельность в группах социальной адаптации и реабилитации; </w:t>
      </w:r>
    </w:p>
    <w:p w:rsidR="00446D0C" w:rsidRDefault="00446D0C" w:rsidP="00446D0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экспертно-консультативная и представительско-посредническая деятельность в государственных, муниципальных, общественных, конфессиональных, международных и межконфессиональных организациях. </w:t>
      </w:r>
    </w:p>
    <w:p w:rsidR="00446D0C" w:rsidRDefault="00446D0C" w:rsidP="00446D0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46D0C" w:rsidRDefault="00446D0C" w:rsidP="00446D0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4.3. Специалист по направлению подготовки «Исламские науки и воспитание, арабский язык» (базовой подготовки) должен решать следующие профессиональные задачи в соответствии с видами профессиональной деятельности: </w:t>
      </w:r>
    </w:p>
    <w:p w:rsidR="00446D0C" w:rsidRDefault="00446D0C" w:rsidP="00446D0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религиозно-проповедническая: </w:t>
      </w:r>
    </w:p>
    <w:p w:rsidR="00446D0C" w:rsidRPr="00446D0C" w:rsidRDefault="00446D0C" w:rsidP="00446D0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распространение духовных ценностей и вероучения Ислама в соответствии с </w:t>
      </w:r>
      <w:r w:rsidR="00F45525" w:rsidRPr="00446D0C">
        <w:rPr>
          <w:rFonts w:ascii="Times New Roman" w:hAnsi="Times New Roman" w:cs="Times New Roman"/>
          <w:sz w:val="23"/>
          <w:szCs w:val="23"/>
        </w:rPr>
        <w:t xml:space="preserve"> трактовкой</w:t>
      </w:r>
      <w:r w:rsidRPr="00446D0C">
        <w:rPr>
          <w:rFonts w:ascii="Times New Roman" w:hAnsi="Times New Roman" w:cs="Times New Roman"/>
          <w:sz w:val="23"/>
          <w:szCs w:val="23"/>
        </w:rPr>
        <w:t xml:space="preserve">, соответствующей суннитской богословской школой;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организация и проведение обрядов в соответствии с суннитской правовой школой;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участие в различных религиозных общественных мероприятиях, выступление на религиозную тематику;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регулирование взаимоотношений мусульман друг с другом, а также мусульман и </w:t>
      </w:r>
      <w:proofErr w:type="spellStart"/>
      <w:r w:rsidRPr="00446D0C">
        <w:rPr>
          <w:color w:val="000000"/>
          <w:sz w:val="23"/>
          <w:szCs w:val="23"/>
        </w:rPr>
        <w:t>немусульман</w:t>
      </w:r>
      <w:proofErr w:type="spellEnd"/>
      <w:r w:rsidRPr="00446D0C">
        <w:rPr>
          <w:color w:val="000000"/>
          <w:sz w:val="23"/>
          <w:szCs w:val="23"/>
        </w:rPr>
        <w:t xml:space="preserve"> по различным вопросам организации жизнедеятельности в соответствии с исламскими канонами. </w:t>
      </w:r>
    </w:p>
    <w:p w:rsidR="00F45525" w:rsidRDefault="00F45525" w:rsidP="00446D0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</w:rPr>
      </w:pPr>
    </w:p>
    <w:p w:rsidR="00F45525" w:rsidRDefault="00F45525" w:rsidP="00446D0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</w:rPr>
      </w:pP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b/>
          <w:bCs/>
          <w:color w:val="000000"/>
          <w:sz w:val="23"/>
          <w:szCs w:val="23"/>
        </w:rPr>
        <w:lastRenderedPageBreak/>
        <w:t xml:space="preserve">учебно-воспитательная и просветительская: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организация и осуществление учебной, воспитательной и методической работы </w:t>
      </w:r>
      <w:proofErr w:type="gramStart"/>
      <w:r w:rsidRPr="00446D0C">
        <w:rPr>
          <w:color w:val="000000"/>
          <w:sz w:val="23"/>
          <w:szCs w:val="23"/>
        </w:rPr>
        <w:t>в</w:t>
      </w:r>
      <w:proofErr w:type="gramEnd"/>
      <w:r w:rsidRPr="00446D0C">
        <w:rPr>
          <w:color w:val="000000"/>
          <w:sz w:val="23"/>
          <w:szCs w:val="23"/>
        </w:rPr>
        <w:t xml:space="preserve">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мусульманских религиозных </w:t>
      </w:r>
      <w:proofErr w:type="gramStart"/>
      <w:r w:rsidRPr="00446D0C">
        <w:rPr>
          <w:color w:val="000000"/>
          <w:sz w:val="23"/>
          <w:szCs w:val="23"/>
        </w:rPr>
        <w:t>организациях</w:t>
      </w:r>
      <w:proofErr w:type="gramEnd"/>
      <w:r w:rsidRPr="00446D0C">
        <w:rPr>
          <w:color w:val="000000"/>
          <w:sz w:val="23"/>
          <w:szCs w:val="23"/>
        </w:rPr>
        <w:t xml:space="preserve"> по образовательным программам начального религиозного мусульманского образования;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участие в организации и осуществлении учебной, воспитательной и методической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работы в мусульманских религиозных организациях по ОПОП СПРМО.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b/>
          <w:bCs/>
          <w:color w:val="000000"/>
          <w:sz w:val="23"/>
          <w:szCs w:val="23"/>
        </w:rPr>
        <w:t xml:space="preserve">социально-практическая: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деятельность по социальной адаптации, защите, помощи и реабилитации.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b/>
          <w:bCs/>
          <w:color w:val="000000"/>
          <w:sz w:val="23"/>
          <w:szCs w:val="23"/>
        </w:rPr>
        <w:t xml:space="preserve">экспертно-консультативная: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участие в составе экспертных комиссий во всех областях профессиональной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деятельности специалиста;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46D0C">
        <w:rPr>
          <w:color w:val="000000"/>
          <w:sz w:val="23"/>
          <w:szCs w:val="23"/>
        </w:rPr>
        <w:t xml:space="preserve">участие в составе консультативных групп во всех областях профессиональной </w:t>
      </w:r>
    </w:p>
    <w:p w:rsidR="00446D0C" w:rsidRPr="00446D0C" w:rsidRDefault="00446D0C" w:rsidP="00F45525">
      <w:pPr>
        <w:pStyle w:val="Default"/>
        <w:rPr>
          <w:sz w:val="22"/>
          <w:szCs w:val="22"/>
        </w:rPr>
      </w:pPr>
      <w:r w:rsidRPr="00446D0C">
        <w:rPr>
          <w:rFonts w:ascii="Times New Roman" w:hAnsi="Times New Roman" w:cs="Times New Roman"/>
          <w:sz w:val="23"/>
          <w:szCs w:val="23"/>
        </w:rPr>
        <w:t>деятельности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46D0C">
        <w:rPr>
          <w:rFonts w:ascii="Times New Roman" w:hAnsi="Times New Roman" w:cs="Times New Roman"/>
          <w:sz w:val="23"/>
          <w:szCs w:val="23"/>
        </w:rPr>
        <w:t xml:space="preserve">специалиста; </w:t>
      </w:r>
    </w:p>
    <w:p w:rsidR="00446D0C" w:rsidRPr="00446D0C" w:rsidRDefault="00446D0C" w:rsidP="00446D0C">
      <w:pPr>
        <w:pageBreakBefore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proofErr w:type="spellStart"/>
      <w:r w:rsidRPr="00446D0C">
        <w:rPr>
          <w:b/>
          <w:bCs/>
          <w:sz w:val="23"/>
          <w:szCs w:val="23"/>
        </w:rPr>
        <w:lastRenderedPageBreak/>
        <w:t>представительско</w:t>
      </w:r>
      <w:proofErr w:type="spellEnd"/>
      <w:r w:rsidRPr="00446D0C">
        <w:rPr>
          <w:b/>
          <w:bCs/>
          <w:sz w:val="23"/>
          <w:szCs w:val="23"/>
        </w:rPr>
        <w:t xml:space="preserve">-посредническая: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446D0C">
        <w:rPr>
          <w:sz w:val="23"/>
          <w:szCs w:val="23"/>
        </w:rPr>
        <w:t xml:space="preserve">работа в координационных структурах с участием религиозных организаций; осуществление </w:t>
      </w:r>
      <w:proofErr w:type="spellStart"/>
      <w:r w:rsidRPr="00446D0C">
        <w:rPr>
          <w:sz w:val="23"/>
          <w:szCs w:val="23"/>
        </w:rPr>
        <w:t>представительско</w:t>
      </w:r>
      <w:proofErr w:type="spellEnd"/>
      <w:r w:rsidRPr="00446D0C">
        <w:rPr>
          <w:sz w:val="23"/>
          <w:szCs w:val="23"/>
        </w:rPr>
        <w:t xml:space="preserve">-посреднических функций во всех областях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446D0C">
        <w:rPr>
          <w:sz w:val="23"/>
          <w:szCs w:val="23"/>
        </w:rPr>
        <w:t xml:space="preserve">профессиональной деятельности специалиста;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446D0C">
        <w:rPr>
          <w:sz w:val="23"/>
          <w:szCs w:val="23"/>
        </w:rPr>
        <w:t xml:space="preserve">деятельность в средствах массовой информации, учреждениях культуры и искусства; </w:t>
      </w:r>
    </w:p>
    <w:p w:rsidR="00446D0C" w:rsidRPr="00446D0C" w:rsidRDefault="00446D0C" w:rsidP="00446D0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446D0C">
        <w:rPr>
          <w:b/>
          <w:bCs/>
          <w:sz w:val="23"/>
          <w:szCs w:val="23"/>
        </w:rPr>
        <w:t xml:space="preserve">организационно-управленческая: </w:t>
      </w:r>
    </w:p>
    <w:p w:rsidR="00446D0C" w:rsidRDefault="00446D0C" w:rsidP="00446D0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446D0C">
        <w:rPr>
          <w:rFonts w:ascii="Times New Roman" w:hAnsi="Times New Roman" w:cs="Times New Roman"/>
          <w:color w:val="auto"/>
          <w:sz w:val="23"/>
          <w:szCs w:val="23"/>
        </w:rPr>
        <w:t>работа в качестве руководителя местной мусульманской религиозной организации;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работа в качестве вспомогательного административно-управленческого персонала </w:t>
      </w:r>
      <w:proofErr w:type="gramStart"/>
      <w:r w:rsidRPr="000B2D41">
        <w:rPr>
          <w:color w:val="000000"/>
          <w:sz w:val="23"/>
          <w:szCs w:val="23"/>
        </w:rPr>
        <w:t>в</w:t>
      </w:r>
      <w:proofErr w:type="gramEnd"/>
      <w:r w:rsidRPr="000B2D41">
        <w:rPr>
          <w:color w:val="000000"/>
          <w:sz w:val="23"/>
          <w:szCs w:val="23"/>
        </w:rPr>
        <w:t xml:space="preserve">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централизованных религиозных мусульманских </w:t>
      </w:r>
      <w:proofErr w:type="gramStart"/>
      <w:r w:rsidRPr="000B2D41">
        <w:rPr>
          <w:color w:val="000000"/>
          <w:sz w:val="23"/>
          <w:szCs w:val="23"/>
        </w:rPr>
        <w:t>организациях</w:t>
      </w:r>
      <w:proofErr w:type="gramEnd"/>
      <w:r w:rsidRPr="000B2D41">
        <w:rPr>
          <w:color w:val="000000"/>
          <w:sz w:val="23"/>
          <w:szCs w:val="23"/>
        </w:rPr>
        <w:t xml:space="preserve">;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участие в подготовке и проведении различных мероприятий в религиозных мусульманских организациях;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b/>
          <w:bCs/>
          <w:color w:val="000000"/>
          <w:sz w:val="23"/>
          <w:szCs w:val="23"/>
        </w:rPr>
        <w:t xml:space="preserve">научно-богословская: </w:t>
      </w:r>
    </w:p>
    <w:p w:rsidR="000B2D41" w:rsidRPr="00923939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сбор, систематизация и анализ информации по основным исламским </w:t>
      </w:r>
      <w:r w:rsidRPr="00923939">
        <w:rPr>
          <w:color w:val="000000"/>
          <w:sz w:val="23"/>
          <w:szCs w:val="23"/>
        </w:rPr>
        <w:t xml:space="preserve">наукам; публичное выражение богословской позиции с точки зрения Ислама в отношении актуальных проблем общества;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923939">
        <w:rPr>
          <w:color w:val="000000"/>
          <w:sz w:val="23"/>
          <w:szCs w:val="23"/>
        </w:rPr>
        <w:t>изучение и возрождение мусульманского богословского наследия;</w:t>
      </w:r>
      <w:r w:rsidRPr="000B2D41">
        <w:rPr>
          <w:color w:val="000000"/>
          <w:sz w:val="23"/>
          <w:szCs w:val="23"/>
        </w:rPr>
        <w:t xml:space="preserve">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подготовка обзоров, аннотаций, статей, составление рефератов и библиографии </w:t>
      </w:r>
      <w:proofErr w:type="gramStart"/>
      <w:r w:rsidRPr="000B2D41">
        <w:rPr>
          <w:color w:val="000000"/>
          <w:sz w:val="23"/>
          <w:szCs w:val="23"/>
        </w:rPr>
        <w:t>по</w:t>
      </w:r>
      <w:proofErr w:type="gramEnd"/>
      <w:r w:rsidRPr="000B2D41">
        <w:rPr>
          <w:color w:val="000000"/>
          <w:sz w:val="23"/>
          <w:szCs w:val="23"/>
        </w:rPr>
        <w:t xml:space="preserve">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тематике проводимых научно-богословских исследований; </w:t>
      </w:r>
    </w:p>
    <w:p w:rsidR="000B2D41" w:rsidRDefault="000B2D41" w:rsidP="000B2D4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B2D41">
        <w:rPr>
          <w:rFonts w:ascii="Times New Roman" w:hAnsi="Times New Roman" w:cs="Times New Roman"/>
          <w:sz w:val="23"/>
          <w:szCs w:val="23"/>
        </w:rPr>
        <w:t>участие в работе семинаров, научных конференций, круглых столов, богословских органах мусульманских религиозных организаций, в подготовке публикаций.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b/>
          <w:bCs/>
          <w:color w:val="000000"/>
          <w:sz w:val="23"/>
          <w:szCs w:val="23"/>
        </w:rPr>
        <w:t xml:space="preserve">V. Требования к результатам освоения основных образовательных программ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Выпускник должен обладать следующими профессиональными компетенциями: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proofErr w:type="spellStart"/>
      <w:r w:rsidRPr="000B2D41">
        <w:rPr>
          <w:b/>
          <w:bCs/>
          <w:i/>
          <w:iCs/>
          <w:color w:val="000000"/>
          <w:sz w:val="23"/>
          <w:szCs w:val="23"/>
        </w:rPr>
        <w:t>Общерелигиозные</w:t>
      </w:r>
      <w:proofErr w:type="spellEnd"/>
      <w:r w:rsidRPr="000B2D41">
        <w:rPr>
          <w:b/>
          <w:bCs/>
          <w:i/>
          <w:iCs/>
          <w:color w:val="000000"/>
          <w:sz w:val="23"/>
          <w:szCs w:val="23"/>
        </w:rPr>
        <w:t xml:space="preserve"> компетенции </w:t>
      </w:r>
      <w:r w:rsidRPr="000B2D41">
        <w:rPr>
          <w:color w:val="000000"/>
          <w:sz w:val="23"/>
          <w:szCs w:val="23"/>
        </w:rPr>
        <w:t xml:space="preserve">(код - ОРК) обеспечивают подготовку руководителя мусульманской религиозной общины в соответствии с требованиями соответствующей суннитской правовой школы и классическими традициями мусульманского образования, определяют базовые знания в области исламских наук, направлены на формирование мусульманского мировоззрения. </w:t>
      </w:r>
      <w:proofErr w:type="spellStart"/>
      <w:r w:rsidRPr="000B2D41">
        <w:rPr>
          <w:color w:val="000000"/>
          <w:sz w:val="23"/>
          <w:szCs w:val="23"/>
        </w:rPr>
        <w:t>Общерелигиозные</w:t>
      </w:r>
      <w:proofErr w:type="spellEnd"/>
      <w:r w:rsidRPr="000B2D41">
        <w:rPr>
          <w:color w:val="000000"/>
          <w:sz w:val="23"/>
          <w:szCs w:val="23"/>
        </w:rPr>
        <w:t xml:space="preserve"> компетенции включают в себя следующий комплекс знаний, умений, навыков, убеждений: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Осознание социальной значимости своей будущей профессии, обладание высокой мотивацией к выполнению профессиональной и богослужебной деятельности.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Позитивное отношение к иным, отличающимся от имеющих распространение в регионе, суннитским религиозно-правовым и богословским школам;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Наличие общих представлений о предмете, принципах, методах, этапах формировании, взаимосвязи основных исламских наук.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Наличие общих представлений об основных исторических этапах жизни пророка Мухаммада, иных пророков, упоминаемых в Коране, в соответствии с классической мусульманской традицией.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Знание ключевых канонических исламских источников и умение их анализировать с использованием методологии основных исламских наук.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Знание и исповедание канонических основ вероучения в соответствии с их трактовкой соответствующей суннитской богословской школе.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rFonts w:ascii="Symbol" w:hAnsi="Symbol" w:cs="Symbol"/>
          <w:color w:val="000000"/>
          <w:sz w:val="23"/>
          <w:szCs w:val="23"/>
        </w:rPr>
        <w:t></w:t>
      </w:r>
      <w:r w:rsidRPr="000B2D41">
        <w:rPr>
          <w:rFonts w:ascii="Symbol" w:hAnsi="Symbol" w:cs="Symbol"/>
          <w:color w:val="000000"/>
          <w:sz w:val="23"/>
          <w:szCs w:val="23"/>
        </w:rPr>
        <w:t></w:t>
      </w:r>
      <w:r w:rsidRPr="000B2D41">
        <w:rPr>
          <w:color w:val="000000"/>
          <w:sz w:val="23"/>
          <w:szCs w:val="23"/>
        </w:rPr>
        <w:t xml:space="preserve">Способность сопоставлять идеологические позиции и вероучения различных религиозных течений в соответствии с их трактовкой соответствующей суннитской богословской школе.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Способность проповедовать догматические положения ислама в различных социальных группах.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Способность разъяснять применение догматических положений исламских наук в отношении к повседневной жизни мусульманина.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Способность выполнять обрядовые, организаторские, хозяйственные функции в деятельности мусульманского прихода.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lastRenderedPageBreak/>
        <w:t xml:space="preserve"> Умение работать в команде, организовывать работу исполнителей, находить и принимать управленческие решения.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Умение использовать нормативные правовые документы в своей деятельности.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Способность анализировать авторитетные богословские суждения для оценки актуальных проблем личности и общества с исламских позиций.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Способность к экспертно-консультативной и </w:t>
      </w:r>
      <w:proofErr w:type="spellStart"/>
      <w:r w:rsidRPr="000B2D41">
        <w:rPr>
          <w:color w:val="000000"/>
          <w:sz w:val="23"/>
          <w:szCs w:val="23"/>
        </w:rPr>
        <w:t>представительско</w:t>
      </w:r>
      <w:proofErr w:type="spellEnd"/>
      <w:r w:rsidRPr="000B2D41">
        <w:rPr>
          <w:color w:val="000000"/>
          <w:sz w:val="23"/>
          <w:szCs w:val="23"/>
        </w:rPr>
        <w:t xml:space="preserve">-посреднической деятельности в государственных, муниципальных, общественных, конфессиональных, международных и межконфессиональных организациях.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Способность к организации и проведению социально-практической и воспитательной деятельности в группах социальной адаптации и реабилитации.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b/>
          <w:bCs/>
          <w:i/>
          <w:iCs/>
          <w:color w:val="000000"/>
          <w:sz w:val="23"/>
          <w:szCs w:val="23"/>
        </w:rPr>
        <w:t xml:space="preserve">Регионально-религиозные компетенции </w:t>
      </w:r>
      <w:r w:rsidRPr="000B2D41">
        <w:rPr>
          <w:color w:val="000000"/>
          <w:sz w:val="23"/>
          <w:szCs w:val="23"/>
        </w:rPr>
        <w:t xml:space="preserve">(код - РРК) дополняют </w:t>
      </w:r>
      <w:proofErr w:type="spellStart"/>
      <w:r w:rsidRPr="000B2D41">
        <w:rPr>
          <w:color w:val="000000"/>
          <w:sz w:val="23"/>
          <w:szCs w:val="23"/>
        </w:rPr>
        <w:t>общерелигиозные</w:t>
      </w:r>
      <w:proofErr w:type="spellEnd"/>
      <w:r w:rsidRPr="000B2D41">
        <w:rPr>
          <w:color w:val="000000"/>
          <w:sz w:val="23"/>
          <w:szCs w:val="23"/>
        </w:rPr>
        <w:t xml:space="preserve"> компетенции с учетом особенностей бытования среди народов Российской Федерации региональных исламских традиций. Регионально-религиозные компетенции способствуют эффективной деятельности выпускника в качестве руководителя региональной мусульманской общины на территории Российской Федерации, успешной его интеграции в местное религиозное мусульманское сообщество. Регионально-религиозные компетенции включают в себя следующий комплекс знаний, умений, навыков: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Наличие общих представлений о региональных особенностях распространения популярных исламских источников среди народов Российской Федерации, исповедующих ислам.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Наличие общих представлений о региональных особенностях обрядовой практики у народов Российской Федерации, исповедующих ислам. </w:t>
      </w:r>
    </w:p>
    <w:p w:rsidR="000B2D41" w:rsidRPr="000B2D41" w:rsidRDefault="000B2D41" w:rsidP="00B42938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> Наличие у обучающегося общих представлений о региональных особенностях применения отдельных норм исламского права (</w:t>
      </w:r>
      <w:proofErr w:type="spellStart"/>
      <w:r w:rsidRPr="000B2D41">
        <w:rPr>
          <w:color w:val="000000"/>
          <w:sz w:val="23"/>
          <w:szCs w:val="23"/>
        </w:rPr>
        <w:t>муамал</w:t>
      </w:r>
      <w:r w:rsidR="00B42938">
        <w:rPr>
          <w:color w:val="000000"/>
          <w:sz w:val="23"/>
          <w:szCs w:val="23"/>
        </w:rPr>
        <w:t>я</w:t>
      </w:r>
      <w:r w:rsidRPr="000B2D41">
        <w:rPr>
          <w:color w:val="000000"/>
          <w:sz w:val="23"/>
          <w:szCs w:val="23"/>
        </w:rPr>
        <w:t>т</w:t>
      </w:r>
      <w:proofErr w:type="spellEnd"/>
      <w:r w:rsidRPr="000B2D41">
        <w:rPr>
          <w:color w:val="000000"/>
          <w:sz w:val="23"/>
          <w:szCs w:val="23"/>
        </w:rPr>
        <w:t xml:space="preserve">) у народов Российской Федерации, исповедующих ислам.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Наличие у </w:t>
      </w:r>
      <w:proofErr w:type="gramStart"/>
      <w:r w:rsidRPr="000B2D41">
        <w:rPr>
          <w:color w:val="000000"/>
          <w:sz w:val="23"/>
          <w:szCs w:val="23"/>
        </w:rPr>
        <w:t>обучающегося</w:t>
      </w:r>
      <w:proofErr w:type="gramEnd"/>
      <w:r w:rsidRPr="000B2D41">
        <w:rPr>
          <w:color w:val="000000"/>
          <w:sz w:val="23"/>
          <w:szCs w:val="23"/>
        </w:rPr>
        <w:t xml:space="preserve"> общих представлений о богословском наследии народов Российской Федерации, исповедующих ислам.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Умение проводить обряды поклонения с учетом региональных особенностей обрядовой практики у народов Российской Федерации, исповедующих ислам.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0B2D41" w:rsidRPr="000B2D41" w:rsidRDefault="000B2D41" w:rsidP="000B2D41">
      <w:pPr>
        <w:pStyle w:val="Default"/>
        <w:rPr>
          <w:sz w:val="22"/>
          <w:szCs w:val="22"/>
        </w:rPr>
      </w:pPr>
      <w:r w:rsidRPr="000B2D4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Национально-региональные компетенции </w:t>
      </w:r>
      <w:r w:rsidRPr="000B2D41">
        <w:rPr>
          <w:rFonts w:ascii="Times New Roman" w:hAnsi="Times New Roman" w:cs="Times New Roman"/>
          <w:sz w:val="23"/>
          <w:szCs w:val="23"/>
        </w:rPr>
        <w:t>(код - НРК) обеспечивают возможность осуществления выпускником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B2D41">
        <w:rPr>
          <w:rFonts w:ascii="Times New Roman" w:hAnsi="Times New Roman" w:cs="Times New Roman"/>
          <w:sz w:val="23"/>
          <w:szCs w:val="23"/>
        </w:rPr>
        <w:t xml:space="preserve">профессиональной деятельности в мусульманском сообществе народов Российской Федерации, исповедующих ислам, направленной на сохранение и развитие </w:t>
      </w:r>
      <w:r w:rsidRPr="000B2D41">
        <w:rPr>
          <w:sz w:val="22"/>
          <w:szCs w:val="22"/>
        </w:rPr>
        <w:t xml:space="preserve">7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2D41" w:rsidRPr="000B2D41" w:rsidRDefault="000B2D41" w:rsidP="000B2D4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B2D41">
        <w:rPr>
          <w:rFonts w:ascii="Times New Roman" w:hAnsi="Times New Roman" w:cs="Times New Roman"/>
          <w:color w:val="auto"/>
          <w:sz w:val="23"/>
          <w:szCs w:val="23"/>
        </w:rPr>
        <w:t>национальной культуры. Национально-региональные компетенции включают в себя следующий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0B2D41">
        <w:rPr>
          <w:rFonts w:ascii="Times New Roman" w:hAnsi="Times New Roman" w:cs="Times New Roman"/>
          <w:sz w:val="23"/>
          <w:szCs w:val="23"/>
        </w:rPr>
        <w:t xml:space="preserve">комплекс знаний, умений, навыков, убеждений: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Осознание </w:t>
      </w:r>
      <w:proofErr w:type="spellStart"/>
      <w:r w:rsidRPr="000B2D41">
        <w:rPr>
          <w:color w:val="000000"/>
          <w:sz w:val="23"/>
          <w:szCs w:val="23"/>
        </w:rPr>
        <w:t>самоценности</w:t>
      </w:r>
      <w:proofErr w:type="spellEnd"/>
      <w:r w:rsidRPr="000B2D41">
        <w:rPr>
          <w:color w:val="000000"/>
          <w:sz w:val="23"/>
          <w:szCs w:val="23"/>
        </w:rPr>
        <w:t xml:space="preserve"> народно-национальной культуры и необходимости ее сохранения и развития.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Способность осуществлять устную и письменную коммуникацию на национальном языке.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Знание литературных традиций народа.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Знание основной классической терминологии по исламскому вероучению на национальном языке.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Способность организации социально значимых мероприятий направленных на сохранение национальных традиций народов Российской Федерации, исповедующих ислам.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Знание основных этапов исторического развития региона (субъекта Российской Федерации) с древнейших времен до наших дней, место и роль региона и населяющих его народов в истории России и в мировой истории в целом.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0B2D41" w:rsidRPr="000B2D41" w:rsidRDefault="000B2D41" w:rsidP="000709A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b/>
          <w:bCs/>
          <w:i/>
          <w:iCs/>
          <w:color w:val="000000"/>
          <w:sz w:val="23"/>
          <w:szCs w:val="23"/>
        </w:rPr>
        <w:t xml:space="preserve">Общегражданские компетенции </w:t>
      </w:r>
      <w:r w:rsidRPr="000B2D41">
        <w:rPr>
          <w:color w:val="000000"/>
          <w:sz w:val="23"/>
          <w:szCs w:val="23"/>
        </w:rPr>
        <w:t xml:space="preserve">(шифр - ОГК) отражают </w:t>
      </w:r>
      <w:proofErr w:type="spellStart"/>
      <w:r w:rsidRPr="000B2D41">
        <w:rPr>
          <w:color w:val="000000"/>
          <w:sz w:val="23"/>
          <w:szCs w:val="23"/>
        </w:rPr>
        <w:t>сформированность</w:t>
      </w:r>
      <w:proofErr w:type="spellEnd"/>
      <w:r w:rsidRPr="000B2D41">
        <w:rPr>
          <w:color w:val="000000"/>
          <w:sz w:val="23"/>
          <w:szCs w:val="23"/>
        </w:rPr>
        <w:t xml:space="preserve"> у выпускника общегражданской российской идентичности, обеспечивают способность выстраивать толерантные отношения с представителями различных социальных групп; формирование у </w:t>
      </w:r>
      <w:r w:rsidRPr="000B2D41">
        <w:rPr>
          <w:color w:val="000000"/>
          <w:sz w:val="23"/>
          <w:szCs w:val="23"/>
        </w:rPr>
        <w:lastRenderedPageBreak/>
        <w:t>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</w:t>
      </w:r>
      <w:r w:rsidRPr="00923939">
        <w:rPr>
          <w:color w:val="000000"/>
          <w:sz w:val="23"/>
          <w:szCs w:val="23"/>
        </w:rPr>
        <w:t>. Общегражданские компетенции состо</w:t>
      </w:r>
      <w:r w:rsidR="000709A4" w:rsidRPr="00923939">
        <w:rPr>
          <w:color w:val="000000"/>
          <w:sz w:val="23"/>
          <w:szCs w:val="23"/>
        </w:rPr>
        <w:t>я</w:t>
      </w:r>
      <w:r w:rsidRPr="00923939">
        <w:rPr>
          <w:color w:val="000000"/>
          <w:sz w:val="23"/>
          <w:szCs w:val="23"/>
        </w:rPr>
        <w:t>т</w:t>
      </w:r>
      <w:r w:rsidRPr="000B2D41">
        <w:rPr>
          <w:color w:val="000000"/>
          <w:sz w:val="23"/>
          <w:szCs w:val="23"/>
        </w:rPr>
        <w:t xml:space="preserve"> из ряда компетенци</w:t>
      </w:r>
      <w:r w:rsidR="000709A4">
        <w:rPr>
          <w:color w:val="000000"/>
          <w:sz w:val="23"/>
          <w:szCs w:val="23"/>
        </w:rPr>
        <w:t>и</w:t>
      </w:r>
      <w:r w:rsidRPr="000B2D41">
        <w:rPr>
          <w:color w:val="000000"/>
          <w:sz w:val="23"/>
          <w:szCs w:val="23"/>
        </w:rPr>
        <w:t xml:space="preserve">, включающих в себя следующий комплекс знаний, умений, навыков, убеждений: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- </w:t>
      </w:r>
      <w:r w:rsidRPr="000B2D41">
        <w:rPr>
          <w:i/>
          <w:iCs/>
          <w:color w:val="000000"/>
          <w:sz w:val="23"/>
          <w:szCs w:val="23"/>
        </w:rPr>
        <w:t xml:space="preserve">Осознание себя гражданином страны и ответственность за свою гражданскую позицию. </w:t>
      </w:r>
      <w:r w:rsidRPr="000B2D41">
        <w:rPr>
          <w:color w:val="000000"/>
          <w:sz w:val="23"/>
          <w:szCs w:val="23"/>
        </w:rPr>
        <w:t xml:space="preserve">Включает в себя следующие знания, умения, навыки, убеждения: </w:t>
      </w:r>
    </w:p>
    <w:p w:rsidR="000B2D41" w:rsidRPr="000B2D41" w:rsidRDefault="000B2D41" w:rsidP="000B2D41">
      <w:pPr>
        <w:autoSpaceDE w:val="0"/>
        <w:autoSpaceDN w:val="0"/>
        <w:adjustRightInd w:val="0"/>
        <w:spacing w:after="89" w:line="240" w:lineRule="auto"/>
        <w:rPr>
          <w:color w:val="000000"/>
          <w:sz w:val="23"/>
          <w:szCs w:val="23"/>
        </w:rPr>
      </w:pPr>
      <w:r w:rsidRPr="000B2D41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0B2D41">
        <w:rPr>
          <w:color w:val="000000"/>
          <w:sz w:val="23"/>
          <w:szCs w:val="23"/>
        </w:rPr>
        <w:t xml:space="preserve">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 </w:t>
      </w:r>
    </w:p>
    <w:p w:rsidR="000B2D41" w:rsidRPr="000B2D41" w:rsidRDefault="000B2D41" w:rsidP="000B2D41">
      <w:pPr>
        <w:autoSpaceDE w:val="0"/>
        <w:autoSpaceDN w:val="0"/>
        <w:adjustRightInd w:val="0"/>
        <w:spacing w:after="89" w:line="240" w:lineRule="auto"/>
        <w:rPr>
          <w:color w:val="000000"/>
          <w:sz w:val="23"/>
          <w:szCs w:val="23"/>
        </w:rPr>
      </w:pPr>
      <w:r w:rsidRPr="000B2D41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0B2D41">
        <w:rPr>
          <w:color w:val="000000"/>
          <w:sz w:val="23"/>
          <w:szCs w:val="23"/>
        </w:rPr>
        <w:t xml:space="preserve">знание прав и свобод человека и гражданина, умение их реализовывать в различных жизненных ситуациях; </w:t>
      </w:r>
    </w:p>
    <w:p w:rsidR="000B2D41" w:rsidRPr="000B2D41" w:rsidRDefault="000B2D41" w:rsidP="000B2D41">
      <w:pPr>
        <w:autoSpaceDE w:val="0"/>
        <w:autoSpaceDN w:val="0"/>
        <w:adjustRightInd w:val="0"/>
        <w:spacing w:after="89" w:line="240" w:lineRule="auto"/>
        <w:rPr>
          <w:color w:val="000000"/>
          <w:sz w:val="23"/>
          <w:szCs w:val="23"/>
        </w:rPr>
      </w:pPr>
      <w:r w:rsidRPr="000B2D41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0B2D41">
        <w:rPr>
          <w:color w:val="000000"/>
          <w:sz w:val="23"/>
          <w:szCs w:val="23"/>
        </w:rPr>
        <w:t xml:space="preserve">знание символов государства (герб, флаг, гимн); </w:t>
      </w:r>
    </w:p>
    <w:p w:rsidR="000B2D41" w:rsidRPr="000B2D41" w:rsidRDefault="000B2D41" w:rsidP="000B2D41">
      <w:pPr>
        <w:autoSpaceDE w:val="0"/>
        <w:autoSpaceDN w:val="0"/>
        <w:adjustRightInd w:val="0"/>
        <w:spacing w:after="89" w:line="240" w:lineRule="auto"/>
        <w:rPr>
          <w:color w:val="000000"/>
          <w:sz w:val="23"/>
          <w:szCs w:val="23"/>
        </w:rPr>
      </w:pPr>
      <w:r w:rsidRPr="000B2D41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0B2D41">
        <w:rPr>
          <w:color w:val="000000"/>
          <w:sz w:val="23"/>
          <w:szCs w:val="23"/>
        </w:rPr>
        <w:t xml:space="preserve">умение соотносить свои интересы и интересы мусульманского сообщества с общими интересами общества и государства; </w:t>
      </w:r>
    </w:p>
    <w:p w:rsidR="000B2D41" w:rsidRPr="000B2D41" w:rsidRDefault="000B2D41" w:rsidP="000B2D41">
      <w:pPr>
        <w:autoSpaceDE w:val="0"/>
        <w:autoSpaceDN w:val="0"/>
        <w:adjustRightInd w:val="0"/>
        <w:spacing w:after="89" w:line="240" w:lineRule="auto"/>
        <w:rPr>
          <w:color w:val="000000"/>
          <w:sz w:val="23"/>
          <w:szCs w:val="23"/>
        </w:rPr>
      </w:pPr>
      <w:r w:rsidRPr="000B2D41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0B2D41">
        <w:rPr>
          <w:color w:val="000000"/>
          <w:sz w:val="23"/>
          <w:szCs w:val="23"/>
        </w:rPr>
        <w:t xml:space="preserve">нацеленность на совершенствование и развитие общества на принципах гуманизма, свободы и демократии; </w:t>
      </w:r>
    </w:p>
    <w:p w:rsidR="000B2D41" w:rsidRPr="000B2D41" w:rsidRDefault="000B2D41" w:rsidP="000B2D41">
      <w:pPr>
        <w:autoSpaceDE w:val="0"/>
        <w:autoSpaceDN w:val="0"/>
        <w:adjustRightInd w:val="0"/>
        <w:spacing w:after="89" w:line="240" w:lineRule="auto"/>
        <w:rPr>
          <w:color w:val="000000"/>
          <w:sz w:val="23"/>
          <w:szCs w:val="23"/>
        </w:rPr>
      </w:pPr>
      <w:r w:rsidRPr="000B2D41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0B2D41">
        <w:rPr>
          <w:color w:val="000000"/>
          <w:sz w:val="23"/>
          <w:szCs w:val="23"/>
        </w:rPr>
        <w:t xml:space="preserve">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рамках, установленных законодательством Российской Федерации;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0B2D41">
        <w:rPr>
          <w:color w:val="000000"/>
          <w:sz w:val="23"/>
          <w:szCs w:val="23"/>
        </w:rPr>
        <w:t xml:space="preserve">умение соотносить цели проповеднической миссии всех пророков с общечеловеческими ценностями.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- </w:t>
      </w:r>
      <w:r w:rsidRPr="000B2D41">
        <w:rPr>
          <w:i/>
          <w:iCs/>
          <w:color w:val="000000"/>
          <w:sz w:val="23"/>
          <w:szCs w:val="23"/>
        </w:rPr>
        <w:t xml:space="preserve"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</w:t>
      </w:r>
      <w:r w:rsidRPr="000B2D41">
        <w:rPr>
          <w:color w:val="000000"/>
          <w:sz w:val="23"/>
          <w:szCs w:val="23"/>
        </w:rPr>
        <w:t xml:space="preserve">Включает в себя следующие знания, умения, навыки, убеждения: </w:t>
      </w:r>
    </w:p>
    <w:p w:rsidR="007D0AC2" w:rsidRPr="000B2D41" w:rsidRDefault="000B2D41" w:rsidP="007D0AC2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0B2D41">
        <w:rPr>
          <w:color w:val="000000"/>
          <w:sz w:val="23"/>
          <w:szCs w:val="23"/>
        </w:rPr>
        <w:t xml:space="preserve">уважение </w:t>
      </w:r>
      <w:r w:rsidR="007D0AC2" w:rsidRPr="000B2D41">
        <w:rPr>
          <w:color w:val="000000"/>
          <w:sz w:val="23"/>
          <w:szCs w:val="23"/>
        </w:rPr>
        <w:t xml:space="preserve">традиций и культурного наследия своей страны;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2D41" w:rsidRPr="000B2D41" w:rsidRDefault="000B2D41" w:rsidP="000B2D41">
      <w:pPr>
        <w:pageBreakBefore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2D41" w:rsidRPr="000B2D41" w:rsidRDefault="000B2D41" w:rsidP="000B2D41">
      <w:pPr>
        <w:autoSpaceDE w:val="0"/>
        <w:autoSpaceDN w:val="0"/>
        <w:adjustRightInd w:val="0"/>
        <w:spacing w:after="67" w:line="240" w:lineRule="auto"/>
        <w:rPr>
          <w:sz w:val="23"/>
          <w:szCs w:val="23"/>
        </w:rPr>
      </w:pPr>
      <w:r w:rsidRPr="000B2D41">
        <w:rPr>
          <w:rFonts w:ascii="Arial" w:hAnsi="Arial" w:cs="Arial"/>
          <w:sz w:val="23"/>
          <w:szCs w:val="23"/>
        </w:rPr>
        <w:t xml:space="preserve">• </w:t>
      </w:r>
      <w:r w:rsidRPr="000B2D41">
        <w:rPr>
          <w:sz w:val="23"/>
          <w:szCs w:val="23"/>
        </w:rPr>
        <w:t xml:space="preserve"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rFonts w:ascii="Arial" w:hAnsi="Arial" w:cs="Arial"/>
          <w:sz w:val="23"/>
          <w:szCs w:val="23"/>
        </w:rPr>
        <w:t xml:space="preserve">• </w:t>
      </w:r>
      <w:r w:rsidRPr="000B2D41">
        <w:rPr>
          <w:sz w:val="23"/>
          <w:szCs w:val="23"/>
        </w:rPr>
        <w:t>осознание исторической преемственности и взаимосвязи национальной (</w:t>
      </w:r>
      <w:proofErr w:type="spellStart"/>
      <w:r w:rsidRPr="000B2D41">
        <w:rPr>
          <w:sz w:val="23"/>
          <w:szCs w:val="23"/>
        </w:rPr>
        <w:t>ых</w:t>
      </w:r>
      <w:proofErr w:type="spellEnd"/>
      <w:r w:rsidRPr="000B2D41">
        <w:rPr>
          <w:sz w:val="23"/>
          <w:szCs w:val="23"/>
        </w:rPr>
        <w:t>), региональной (</w:t>
      </w:r>
      <w:proofErr w:type="spellStart"/>
      <w:r w:rsidRPr="000B2D41">
        <w:rPr>
          <w:sz w:val="23"/>
          <w:szCs w:val="23"/>
        </w:rPr>
        <w:t>ых</w:t>
      </w:r>
      <w:proofErr w:type="spellEnd"/>
      <w:r w:rsidRPr="000B2D41">
        <w:rPr>
          <w:sz w:val="23"/>
          <w:szCs w:val="23"/>
        </w:rPr>
        <w:t xml:space="preserve">) и исламской культур.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- </w:t>
      </w:r>
      <w:r w:rsidRPr="000B2D41">
        <w:rPr>
          <w:i/>
          <w:iCs/>
          <w:sz w:val="23"/>
          <w:szCs w:val="23"/>
        </w:rPr>
        <w:t xml:space="preserve">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 </w:t>
      </w:r>
      <w:r w:rsidRPr="000B2D41">
        <w:rPr>
          <w:sz w:val="23"/>
          <w:szCs w:val="23"/>
        </w:rPr>
        <w:t xml:space="preserve">Включает в себя следующие знания, умения, навыки, убеждения: </w:t>
      </w:r>
    </w:p>
    <w:p w:rsidR="000B2D41" w:rsidRPr="000B2D41" w:rsidRDefault="000B2D41" w:rsidP="000B2D41">
      <w:pPr>
        <w:autoSpaceDE w:val="0"/>
        <w:autoSpaceDN w:val="0"/>
        <w:adjustRightInd w:val="0"/>
        <w:spacing w:after="68" w:line="240" w:lineRule="auto"/>
        <w:rPr>
          <w:sz w:val="23"/>
          <w:szCs w:val="23"/>
        </w:rPr>
      </w:pPr>
      <w:r w:rsidRPr="000B2D41">
        <w:rPr>
          <w:rFonts w:ascii="Arial" w:hAnsi="Arial" w:cs="Arial"/>
          <w:sz w:val="23"/>
          <w:szCs w:val="23"/>
        </w:rPr>
        <w:t xml:space="preserve">• </w:t>
      </w:r>
      <w:r w:rsidRPr="000B2D41">
        <w:rPr>
          <w:sz w:val="23"/>
          <w:szCs w:val="23"/>
        </w:rPr>
        <w:t xml:space="preserve">умение выстраивать сотруднические, дружеские, доверительные отношения между людьми и понимание ценности таких отношений; </w:t>
      </w:r>
    </w:p>
    <w:p w:rsidR="000B2D41" w:rsidRPr="000B2D41" w:rsidRDefault="000B2D41" w:rsidP="000B2D41">
      <w:pPr>
        <w:autoSpaceDE w:val="0"/>
        <w:autoSpaceDN w:val="0"/>
        <w:adjustRightInd w:val="0"/>
        <w:spacing w:after="68" w:line="240" w:lineRule="auto"/>
        <w:rPr>
          <w:sz w:val="23"/>
          <w:szCs w:val="23"/>
        </w:rPr>
      </w:pPr>
      <w:r w:rsidRPr="000B2D41">
        <w:rPr>
          <w:rFonts w:ascii="Arial" w:hAnsi="Arial" w:cs="Arial"/>
          <w:sz w:val="23"/>
          <w:szCs w:val="23"/>
        </w:rPr>
        <w:t xml:space="preserve">• </w:t>
      </w:r>
      <w:r w:rsidRPr="000B2D41">
        <w:rPr>
          <w:sz w:val="23"/>
          <w:szCs w:val="23"/>
        </w:rPr>
        <w:t xml:space="preserve"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rFonts w:ascii="Arial" w:hAnsi="Arial" w:cs="Arial"/>
          <w:sz w:val="23"/>
          <w:szCs w:val="23"/>
        </w:rPr>
        <w:t xml:space="preserve">• </w:t>
      </w:r>
      <w:r w:rsidRPr="000B2D41">
        <w:rPr>
          <w:sz w:val="23"/>
          <w:szCs w:val="23"/>
        </w:rPr>
        <w:t xml:space="preserve">знание религиозных канонических обоснований толерантных взаимоотношений людей различных убеждений в </w:t>
      </w:r>
      <w:proofErr w:type="spellStart"/>
      <w:r w:rsidRPr="000B2D41">
        <w:rPr>
          <w:sz w:val="23"/>
          <w:szCs w:val="23"/>
        </w:rPr>
        <w:t>поликонфессиональной</w:t>
      </w:r>
      <w:proofErr w:type="spellEnd"/>
      <w:r w:rsidRPr="000B2D41">
        <w:rPr>
          <w:sz w:val="23"/>
          <w:szCs w:val="23"/>
        </w:rPr>
        <w:t xml:space="preserve"> и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полиэтнической среде; </w:t>
      </w:r>
    </w:p>
    <w:p w:rsidR="000B2D41" w:rsidRPr="000B2D41" w:rsidRDefault="000B2D41" w:rsidP="000B2D41">
      <w:pPr>
        <w:autoSpaceDE w:val="0"/>
        <w:autoSpaceDN w:val="0"/>
        <w:adjustRightInd w:val="0"/>
        <w:spacing w:after="89" w:line="240" w:lineRule="auto"/>
        <w:rPr>
          <w:sz w:val="23"/>
          <w:szCs w:val="23"/>
        </w:rPr>
      </w:pPr>
      <w:r w:rsidRPr="000B2D41">
        <w:rPr>
          <w:rFonts w:ascii="Arial" w:hAnsi="Arial" w:cs="Arial"/>
          <w:sz w:val="23"/>
          <w:szCs w:val="23"/>
        </w:rPr>
        <w:t xml:space="preserve">• </w:t>
      </w:r>
      <w:r w:rsidRPr="000B2D41">
        <w:rPr>
          <w:sz w:val="23"/>
          <w:szCs w:val="23"/>
        </w:rPr>
        <w:t xml:space="preserve">умение сотрудничать с представителями религиозных организаций (в том числе немусульманских) и привлекать их к совместной деятельности для решения социально значимых задач и выполнения социальных проектов; </w:t>
      </w:r>
    </w:p>
    <w:p w:rsidR="000B2D41" w:rsidRPr="000B2D41" w:rsidRDefault="000B2D41" w:rsidP="000B2D41">
      <w:pPr>
        <w:autoSpaceDE w:val="0"/>
        <w:autoSpaceDN w:val="0"/>
        <w:adjustRightInd w:val="0"/>
        <w:spacing w:after="89" w:line="240" w:lineRule="auto"/>
        <w:rPr>
          <w:sz w:val="23"/>
          <w:szCs w:val="23"/>
        </w:rPr>
      </w:pPr>
      <w:r w:rsidRPr="000B2D41">
        <w:rPr>
          <w:rFonts w:ascii="Arial" w:hAnsi="Arial" w:cs="Arial"/>
          <w:sz w:val="23"/>
          <w:szCs w:val="23"/>
        </w:rPr>
        <w:t xml:space="preserve">• </w:t>
      </w:r>
      <w:r w:rsidRPr="000B2D41">
        <w:rPr>
          <w:sz w:val="23"/>
          <w:szCs w:val="23"/>
        </w:rPr>
        <w:t xml:space="preserve">способность планировать, подготавливать и проводить коммуникационные кампании и мероприятия в соответствии с целями и задачами мусульманской религиозной организации с учетом специфики ее восприятия представителями различных культур, религиозных конфессий; </w:t>
      </w:r>
    </w:p>
    <w:p w:rsidR="000B2D41" w:rsidRPr="000B2D41" w:rsidRDefault="000B2D41" w:rsidP="000B2D41">
      <w:pPr>
        <w:autoSpaceDE w:val="0"/>
        <w:autoSpaceDN w:val="0"/>
        <w:adjustRightInd w:val="0"/>
        <w:spacing w:after="89" w:line="240" w:lineRule="auto"/>
        <w:rPr>
          <w:sz w:val="23"/>
          <w:szCs w:val="23"/>
        </w:rPr>
      </w:pPr>
      <w:r w:rsidRPr="000B2D41">
        <w:rPr>
          <w:rFonts w:ascii="Arial" w:hAnsi="Arial" w:cs="Arial"/>
          <w:sz w:val="23"/>
          <w:szCs w:val="23"/>
        </w:rPr>
        <w:t xml:space="preserve">• </w:t>
      </w:r>
      <w:r w:rsidRPr="000B2D41">
        <w:rPr>
          <w:sz w:val="23"/>
          <w:szCs w:val="23"/>
        </w:rPr>
        <w:t xml:space="preserve">способность вести религиозный диалог с представителями иных конфессий с учетом единства общечеловеческих ценностей;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rFonts w:ascii="Arial" w:hAnsi="Arial" w:cs="Arial"/>
          <w:sz w:val="23"/>
          <w:szCs w:val="23"/>
        </w:rPr>
        <w:t xml:space="preserve">• </w:t>
      </w:r>
      <w:r w:rsidRPr="000B2D41">
        <w:rPr>
          <w:sz w:val="23"/>
          <w:szCs w:val="23"/>
        </w:rPr>
        <w:t xml:space="preserve">способность к выстраиванию толерантных отношений с людьми, имеющими различные взгляды относительно религии и веры.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- </w:t>
      </w:r>
      <w:r w:rsidRPr="000B2D41">
        <w:rPr>
          <w:i/>
          <w:iCs/>
          <w:sz w:val="23"/>
          <w:szCs w:val="23"/>
        </w:rPr>
        <w:t xml:space="preserve">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 </w:t>
      </w:r>
      <w:r w:rsidRPr="000B2D41">
        <w:rPr>
          <w:sz w:val="23"/>
          <w:szCs w:val="23"/>
        </w:rPr>
        <w:t xml:space="preserve">Включает в себя следующие знания, умения, навыки, убеждения: </w:t>
      </w:r>
    </w:p>
    <w:p w:rsidR="000B2D41" w:rsidRPr="000B2D41" w:rsidRDefault="000B2D41" w:rsidP="000B2D41">
      <w:pPr>
        <w:autoSpaceDE w:val="0"/>
        <w:autoSpaceDN w:val="0"/>
        <w:adjustRightInd w:val="0"/>
        <w:spacing w:after="86" w:line="240" w:lineRule="auto"/>
        <w:rPr>
          <w:sz w:val="23"/>
          <w:szCs w:val="23"/>
        </w:rPr>
      </w:pPr>
      <w:r w:rsidRPr="000B2D41">
        <w:rPr>
          <w:rFonts w:ascii="Arial" w:hAnsi="Arial" w:cs="Arial"/>
          <w:sz w:val="23"/>
          <w:szCs w:val="23"/>
        </w:rPr>
        <w:t xml:space="preserve">• </w:t>
      </w:r>
      <w:r w:rsidRPr="000B2D41">
        <w:rPr>
          <w:sz w:val="23"/>
          <w:szCs w:val="23"/>
        </w:rPr>
        <w:t xml:space="preserve"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 </w:t>
      </w:r>
    </w:p>
    <w:p w:rsidR="000B2D41" w:rsidRPr="000B2D41" w:rsidRDefault="000B2D41" w:rsidP="000B2D41">
      <w:pPr>
        <w:autoSpaceDE w:val="0"/>
        <w:autoSpaceDN w:val="0"/>
        <w:adjustRightInd w:val="0"/>
        <w:spacing w:after="86" w:line="240" w:lineRule="auto"/>
        <w:rPr>
          <w:sz w:val="23"/>
          <w:szCs w:val="23"/>
        </w:rPr>
      </w:pPr>
      <w:r w:rsidRPr="000B2D41">
        <w:rPr>
          <w:rFonts w:ascii="Arial" w:hAnsi="Arial" w:cs="Arial"/>
          <w:sz w:val="23"/>
          <w:szCs w:val="23"/>
        </w:rPr>
        <w:t xml:space="preserve">• </w:t>
      </w:r>
      <w:r w:rsidRPr="000B2D41">
        <w:rPr>
          <w:sz w:val="23"/>
          <w:szCs w:val="23"/>
        </w:rPr>
        <w:t xml:space="preserve">наличие общих представлений о многообразии исторических традиций толкования Корана различными мусульманскими богословскими школами; </w:t>
      </w:r>
    </w:p>
    <w:p w:rsidR="000B2D41" w:rsidRPr="000B2D41" w:rsidRDefault="000B2D41" w:rsidP="000B2D41">
      <w:pPr>
        <w:pStyle w:val="Default"/>
        <w:rPr>
          <w:rFonts w:ascii="Times New Roman" w:hAnsi="Times New Roman" w:cs="Times New Roman"/>
        </w:rPr>
      </w:pPr>
      <w:r w:rsidRPr="000B2D41">
        <w:rPr>
          <w:sz w:val="23"/>
          <w:szCs w:val="23"/>
        </w:rPr>
        <w:t xml:space="preserve">• </w:t>
      </w:r>
      <w:r w:rsidRPr="007D0AC2">
        <w:rPr>
          <w:rFonts w:asciiTheme="majorBidi" w:hAnsiTheme="majorBidi" w:cstheme="majorBidi"/>
          <w:sz w:val="23"/>
          <w:szCs w:val="23"/>
        </w:rPr>
        <w:t>понимание исторического и современного контекстов применения норм, регулирующих правоотношения, возникающими в связи с конфликтными</w:t>
      </w:r>
      <w:r w:rsidRPr="000B2D41">
        <w:rPr>
          <w:sz w:val="23"/>
          <w:szCs w:val="23"/>
        </w:rPr>
        <w:t xml:space="preserve"> </w:t>
      </w:r>
    </w:p>
    <w:p w:rsidR="000B2D41" w:rsidRPr="000B2D41" w:rsidRDefault="000B2D41" w:rsidP="000B2D41">
      <w:pPr>
        <w:autoSpaceDE w:val="0"/>
        <w:autoSpaceDN w:val="0"/>
        <w:adjustRightInd w:val="0"/>
        <w:spacing w:after="86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ситуациями с участием мусульман; </w:t>
      </w:r>
    </w:p>
    <w:p w:rsidR="000B2D41" w:rsidRPr="000B2D41" w:rsidRDefault="000B2D41" w:rsidP="000B2D41">
      <w:pPr>
        <w:autoSpaceDE w:val="0"/>
        <w:autoSpaceDN w:val="0"/>
        <w:adjustRightInd w:val="0"/>
        <w:spacing w:after="86" w:line="240" w:lineRule="auto"/>
        <w:rPr>
          <w:color w:val="000000"/>
          <w:sz w:val="23"/>
          <w:szCs w:val="23"/>
        </w:rPr>
      </w:pPr>
      <w:r w:rsidRPr="000B2D41">
        <w:rPr>
          <w:rFonts w:ascii="Arial" w:hAnsi="Arial" w:cs="Arial"/>
          <w:color w:val="000000"/>
          <w:sz w:val="23"/>
          <w:szCs w:val="23"/>
        </w:rPr>
        <w:t xml:space="preserve">• </w:t>
      </w:r>
      <w:proofErr w:type="gramStart"/>
      <w:r w:rsidRPr="000B2D41">
        <w:rPr>
          <w:color w:val="000000"/>
          <w:sz w:val="23"/>
          <w:szCs w:val="23"/>
        </w:rPr>
        <w:t>способность</w:t>
      </w:r>
      <w:proofErr w:type="gramEnd"/>
      <w:r w:rsidRPr="000B2D41">
        <w:rPr>
          <w:color w:val="000000"/>
          <w:sz w:val="23"/>
          <w:szCs w:val="23"/>
        </w:rPr>
        <w:t xml:space="preserve"> к пониманию священных текстов исходя из исторических и </w:t>
      </w:r>
      <w:proofErr w:type="spellStart"/>
      <w:r w:rsidRPr="000B2D41">
        <w:rPr>
          <w:color w:val="000000"/>
          <w:sz w:val="23"/>
          <w:szCs w:val="23"/>
        </w:rPr>
        <w:t>социо</w:t>
      </w:r>
      <w:proofErr w:type="spellEnd"/>
      <w:r w:rsidRPr="000B2D41">
        <w:rPr>
          <w:color w:val="000000"/>
          <w:sz w:val="23"/>
          <w:szCs w:val="23"/>
        </w:rPr>
        <w:t xml:space="preserve">-культурных контекстов их применения; </w:t>
      </w:r>
    </w:p>
    <w:p w:rsidR="000B2D41" w:rsidRPr="000B2D41" w:rsidRDefault="000B2D41" w:rsidP="000B2D41">
      <w:pPr>
        <w:autoSpaceDE w:val="0"/>
        <w:autoSpaceDN w:val="0"/>
        <w:adjustRightInd w:val="0"/>
        <w:spacing w:after="86" w:line="240" w:lineRule="auto"/>
        <w:rPr>
          <w:color w:val="000000"/>
          <w:sz w:val="23"/>
          <w:szCs w:val="23"/>
        </w:rPr>
      </w:pPr>
      <w:r w:rsidRPr="000B2D41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0B2D41">
        <w:rPr>
          <w:color w:val="000000"/>
          <w:sz w:val="23"/>
          <w:szCs w:val="23"/>
        </w:rPr>
        <w:t>знание основных этапов развития мусульманских народов и госуда</w:t>
      </w:r>
      <w:proofErr w:type="gramStart"/>
      <w:r w:rsidRPr="000B2D41">
        <w:rPr>
          <w:color w:val="000000"/>
          <w:sz w:val="23"/>
          <w:szCs w:val="23"/>
        </w:rPr>
        <w:t>рств в к</w:t>
      </w:r>
      <w:proofErr w:type="gramEnd"/>
      <w:r w:rsidRPr="000B2D41">
        <w:rPr>
          <w:color w:val="000000"/>
          <w:sz w:val="23"/>
          <w:szCs w:val="23"/>
        </w:rPr>
        <w:t xml:space="preserve">онтексте общечеловеческой истории;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0B2D41">
        <w:rPr>
          <w:color w:val="000000"/>
          <w:sz w:val="23"/>
          <w:szCs w:val="23"/>
        </w:rPr>
        <w:t xml:space="preserve">наличие общих представлений о роли и месте исламской цивилизации в ряду других цивилизаций человечества.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B2D41" w:rsidRPr="000B2D41" w:rsidRDefault="000B2D41" w:rsidP="000B2D41">
      <w:pPr>
        <w:pageBreakBefore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b/>
          <w:bCs/>
          <w:i/>
          <w:iCs/>
          <w:sz w:val="23"/>
          <w:szCs w:val="23"/>
        </w:rPr>
        <w:lastRenderedPageBreak/>
        <w:t xml:space="preserve">Компетенции в области арабского языка </w:t>
      </w:r>
      <w:r w:rsidRPr="000B2D41">
        <w:rPr>
          <w:sz w:val="23"/>
          <w:szCs w:val="23"/>
        </w:rPr>
        <w:t xml:space="preserve">(код - АЯК) обеспечивают выпускнику способность читать и понимать оригинальный религиозный текст на арабском языке, извлекать информацию из прочитанного с целью практического ее использования в качестве руководителя мусульманской религиозной общины и освоения исламских наук. Компетенции в области арабского языка включают в себя следующий комплекс знаний, умений, навыков: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Знания о фонетической, лексической и грамматической системе арабского языка.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Наличие первичных навыков </w:t>
      </w:r>
      <w:proofErr w:type="spellStart"/>
      <w:r w:rsidRPr="000B2D41">
        <w:rPr>
          <w:sz w:val="23"/>
          <w:szCs w:val="23"/>
        </w:rPr>
        <w:t>аудирования</w:t>
      </w:r>
      <w:proofErr w:type="spellEnd"/>
      <w:r w:rsidRPr="000B2D41">
        <w:rPr>
          <w:sz w:val="23"/>
          <w:szCs w:val="23"/>
        </w:rPr>
        <w:t xml:space="preserve">, чтения и понимания содержания текстов, устной (монологической и диалогической) и письменной речи на арабском языке.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Навыки перевода с арабского языка на русский и национальные языки текстов религиозной тематики;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Наличие общих представлений о культуре и традициях стран, в которых говорят на арабском языке, основных правилах речевого этикета.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Знание основной классической религиозной исламской терминологии, необходимой для изучения исламских наук на арабском языке.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Навыки чтения и понимания канонических текстов на арабском языке.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Способность к чтению Корана с соблюдением канонических правил рецитации.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Владение средствами арабского языка для демонстрации грамматических правил.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Способность воспринимать и оценивать с точки зрения соответствия правилам арабского языка устную и письменную речь.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b/>
          <w:bCs/>
          <w:i/>
          <w:iCs/>
          <w:sz w:val="23"/>
          <w:szCs w:val="23"/>
        </w:rPr>
        <w:t xml:space="preserve">Общие педагогические компетенции </w:t>
      </w:r>
      <w:r w:rsidRPr="000B2D41">
        <w:rPr>
          <w:sz w:val="23"/>
          <w:szCs w:val="23"/>
        </w:rPr>
        <w:t xml:space="preserve">(код - ОПК) основаны на знаниях об общих закономерностях процесса обучения и воспитания с учетом принципов обучения и воспитания личности мусульманина в исламе, обеспечивают способность участия выпускников в организации образовательной деятельности в мусульманской религиозной организации по образовательным программам начального религиозного и среднего профессионального религиозного образований. Общие педагогические компетенции включают в себя следующий комплекс знаний, умений, навыков: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Способность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Готовность использовать знание различных теорий обучения, воспитания и </w:t>
      </w:r>
      <w:r w:rsidR="007D0AC2" w:rsidRPr="000B2D41">
        <w:rPr>
          <w:sz w:val="23"/>
          <w:szCs w:val="23"/>
        </w:rPr>
        <w:t>развития,</w:t>
      </w:r>
      <w:r w:rsidRPr="000B2D41">
        <w:rPr>
          <w:sz w:val="23"/>
          <w:szCs w:val="23"/>
        </w:rPr>
        <w:t xml:space="preserve"> обучающихся на различных возрастных ступенях с опорой на исламские принципы обучения и воспитания, принципы народной педагогики.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Готовность организовывать различные виды деятельности: игровую, учебную, предметную, продуктивную, культурно-досуговую.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Готовность применять в профессиональной деятельности основные международные и отечественные документы о правах ребенка и правах инвалидов.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Способность к выявлению интересов, трудностей, проблем, конфликтных ситуаций и отклонений в поведении обучающихся. </w:t>
      </w:r>
    </w:p>
    <w:p w:rsidR="000B2D41" w:rsidRPr="000B2D41" w:rsidRDefault="000B2D41" w:rsidP="007D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0B2D41">
        <w:rPr>
          <w:sz w:val="23"/>
          <w:szCs w:val="23"/>
        </w:rPr>
        <w:t xml:space="preserve">− Способность эффективно взаимодействовать с родителями, педагогами и психологами образовательной организации по вопросам воспитания, обучения и развития обучающегося детского и подросткового возраста.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2D41" w:rsidRPr="000B2D41" w:rsidRDefault="000B2D41" w:rsidP="000B2D41">
      <w:pPr>
        <w:pageBreakBefore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lastRenderedPageBreak/>
        <w:t xml:space="preserve">− Способность самостоятельно готовить учебные и учебно-методические материалы к учебному процессу по образовательным программам религиозного мусульманского образования.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Способность решать задачи религиозного воспитания и духовно-нравственного развития </w:t>
      </w:r>
      <w:proofErr w:type="gramStart"/>
      <w:r w:rsidRPr="000B2D41">
        <w:rPr>
          <w:sz w:val="23"/>
          <w:szCs w:val="23"/>
        </w:rPr>
        <w:t>личности</w:t>
      </w:r>
      <w:proofErr w:type="gramEnd"/>
      <w:r w:rsidRPr="000B2D41">
        <w:rPr>
          <w:sz w:val="23"/>
          <w:szCs w:val="23"/>
        </w:rPr>
        <w:t xml:space="preserve"> обучающихся по образовательным программам религиозного мусульманского образования.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Готовность применять современные и традиционные для религиозного мусульманского образования методики и технологии, методы диагностирования достижений обучающихся для обеспечения качества учебно-воспитательного процесса.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Готовность к обеспечению охраны жизни и </w:t>
      </w:r>
      <w:proofErr w:type="gramStart"/>
      <w:r w:rsidRPr="000B2D41">
        <w:rPr>
          <w:sz w:val="23"/>
          <w:szCs w:val="23"/>
        </w:rPr>
        <w:t>здоровья</w:t>
      </w:r>
      <w:proofErr w:type="gramEnd"/>
      <w:r w:rsidRPr="000B2D41">
        <w:rPr>
          <w:sz w:val="23"/>
          <w:szCs w:val="23"/>
        </w:rPr>
        <w:t xml:space="preserve"> обучающихся в учебно-воспитательном процессе и внеурочной деятельности.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− Способность выявлять и использовать возможности региональной культурной образовательной среды для организации религиозно-просветительской деятельности.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b/>
          <w:bCs/>
          <w:i/>
          <w:iCs/>
          <w:sz w:val="23"/>
          <w:szCs w:val="23"/>
        </w:rPr>
        <w:t xml:space="preserve">Специальные педагогические компетенции </w:t>
      </w:r>
      <w:r w:rsidRPr="000B2D41">
        <w:rPr>
          <w:sz w:val="23"/>
          <w:szCs w:val="23"/>
        </w:rPr>
        <w:t xml:space="preserve">(код – СПК) обеспечивают 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образований с использованием современных и традиционных для религиозного мусульманского образования методов обучения и воспитания. Общие педагогические компетенции включают в себя следующий комплекс знаний, умений, навыков: </w:t>
      </w:r>
    </w:p>
    <w:p w:rsidR="000B2D41" w:rsidRPr="000B2D41" w:rsidRDefault="000B2D41" w:rsidP="000B2D41">
      <w:pPr>
        <w:autoSpaceDE w:val="0"/>
        <w:autoSpaceDN w:val="0"/>
        <w:adjustRightInd w:val="0"/>
        <w:spacing w:after="75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«История ислама». </w:t>
      </w:r>
    </w:p>
    <w:p w:rsidR="000B2D41" w:rsidRPr="00132A8D" w:rsidRDefault="000B2D41" w:rsidP="00132A8D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sz w:val="23"/>
          <w:szCs w:val="23"/>
        </w:rPr>
        <w:t xml:space="preserve"> Способность сочетать современные и традиционные для религиозного </w:t>
      </w:r>
      <w:r w:rsidR="00132A8D" w:rsidRPr="000B2D41">
        <w:rPr>
          <w:color w:val="000000"/>
          <w:sz w:val="23"/>
          <w:szCs w:val="23"/>
        </w:rPr>
        <w:t>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</w:t>
      </w:r>
      <w:r w:rsidR="00132A8D">
        <w:rPr>
          <w:color w:val="000000"/>
          <w:sz w:val="23"/>
          <w:szCs w:val="23"/>
        </w:rPr>
        <w:t>лю) «Исламская этика (</w:t>
      </w:r>
      <w:proofErr w:type="spellStart"/>
      <w:r w:rsidR="00132A8D">
        <w:rPr>
          <w:color w:val="000000"/>
          <w:sz w:val="23"/>
          <w:szCs w:val="23"/>
        </w:rPr>
        <w:t>ахляк</w:t>
      </w:r>
      <w:proofErr w:type="spellEnd"/>
      <w:r w:rsidR="00132A8D">
        <w:rPr>
          <w:color w:val="000000"/>
          <w:sz w:val="23"/>
          <w:szCs w:val="23"/>
        </w:rPr>
        <w:t xml:space="preserve">)».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«Религиозные течения ислама».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«Основы проповеди и обязанности имама».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«Женщина в исламе».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B2D41">
        <w:rPr>
          <w:color w:val="000000"/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</w:t>
      </w:r>
    </w:p>
    <w:p w:rsidR="00132A8D" w:rsidRPr="000B2D41" w:rsidRDefault="00132A8D" w:rsidP="00132A8D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качества учебно-воспитательного процесса по дисциплине (образовательному модулю) «Изречения пророка Мухаммада (хадис)».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2D41" w:rsidRPr="000B2D41" w:rsidRDefault="000B2D41" w:rsidP="000B2D41">
      <w:pPr>
        <w:pageBreakBefore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proofErr w:type="spellStart"/>
      <w:r w:rsidRPr="000B2D41">
        <w:rPr>
          <w:sz w:val="23"/>
          <w:szCs w:val="23"/>
        </w:rPr>
        <w:t>Хадисоведение</w:t>
      </w:r>
      <w:proofErr w:type="spellEnd"/>
      <w:r w:rsidRPr="000B2D41">
        <w:rPr>
          <w:sz w:val="23"/>
          <w:szCs w:val="23"/>
        </w:rPr>
        <w:t xml:space="preserve"> (</w:t>
      </w:r>
      <w:proofErr w:type="spellStart"/>
      <w:r w:rsidRPr="000B2D41">
        <w:rPr>
          <w:sz w:val="23"/>
          <w:szCs w:val="23"/>
        </w:rPr>
        <w:t>мусталах</w:t>
      </w:r>
      <w:proofErr w:type="spellEnd"/>
      <w:r w:rsidRPr="000B2D41">
        <w:rPr>
          <w:sz w:val="23"/>
          <w:szCs w:val="23"/>
        </w:rPr>
        <w:t xml:space="preserve"> </w:t>
      </w:r>
      <w:proofErr w:type="gramStart"/>
      <w:r w:rsidRPr="000B2D41">
        <w:rPr>
          <w:sz w:val="23"/>
          <w:szCs w:val="23"/>
        </w:rPr>
        <w:t>аль-хадис</w:t>
      </w:r>
      <w:proofErr w:type="gramEnd"/>
      <w:r w:rsidRPr="000B2D41">
        <w:rPr>
          <w:sz w:val="23"/>
          <w:szCs w:val="23"/>
        </w:rPr>
        <w:t xml:space="preserve">)».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«Жизнеописание пророка Мухаммада (сира)».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«Основы исламского права (</w:t>
      </w:r>
      <w:proofErr w:type="spellStart"/>
      <w:r w:rsidRPr="000B2D41">
        <w:rPr>
          <w:sz w:val="23"/>
          <w:szCs w:val="23"/>
        </w:rPr>
        <w:t>усуль</w:t>
      </w:r>
      <w:proofErr w:type="spellEnd"/>
      <w:r w:rsidRPr="000B2D41">
        <w:rPr>
          <w:sz w:val="23"/>
          <w:szCs w:val="23"/>
        </w:rPr>
        <w:t xml:space="preserve"> аль-</w:t>
      </w:r>
      <w:proofErr w:type="spellStart"/>
      <w:r w:rsidRPr="000B2D41">
        <w:rPr>
          <w:sz w:val="23"/>
          <w:szCs w:val="23"/>
        </w:rPr>
        <w:t>фикх</w:t>
      </w:r>
      <w:proofErr w:type="spellEnd"/>
      <w:r w:rsidRPr="000B2D41">
        <w:rPr>
          <w:sz w:val="23"/>
          <w:szCs w:val="23"/>
        </w:rPr>
        <w:t xml:space="preserve">)».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«Исламское право (</w:t>
      </w:r>
      <w:proofErr w:type="spellStart"/>
      <w:r w:rsidRPr="000B2D41">
        <w:rPr>
          <w:sz w:val="23"/>
          <w:szCs w:val="23"/>
        </w:rPr>
        <w:t>муамалят</w:t>
      </w:r>
      <w:proofErr w:type="spellEnd"/>
      <w:r w:rsidRPr="000B2D41">
        <w:rPr>
          <w:sz w:val="23"/>
          <w:szCs w:val="23"/>
        </w:rPr>
        <w:t xml:space="preserve">)».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«Основы поклонения (</w:t>
      </w:r>
      <w:proofErr w:type="spellStart"/>
      <w:r w:rsidRPr="000B2D41">
        <w:rPr>
          <w:sz w:val="23"/>
          <w:szCs w:val="23"/>
        </w:rPr>
        <w:t>ибадат</w:t>
      </w:r>
      <w:proofErr w:type="spellEnd"/>
      <w:r w:rsidRPr="000B2D41">
        <w:rPr>
          <w:sz w:val="23"/>
          <w:szCs w:val="23"/>
        </w:rPr>
        <w:t xml:space="preserve">)».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«Толкование Корана (</w:t>
      </w:r>
      <w:proofErr w:type="spellStart"/>
      <w:r w:rsidRPr="000B2D41">
        <w:rPr>
          <w:sz w:val="23"/>
          <w:szCs w:val="23"/>
        </w:rPr>
        <w:t>тафсир</w:t>
      </w:r>
      <w:proofErr w:type="spellEnd"/>
      <w:r w:rsidRPr="000B2D41">
        <w:rPr>
          <w:sz w:val="23"/>
          <w:szCs w:val="23"/>
        </w:rPr>
        <w:t xml:space="preserve">)».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proofErr w:type="spellStart"/>
      <w:r w:rsidRPr="000B2D41">
        <w:rPr>
          <w:sz w:val="23"/>
          <w:szCs w:val="23"/>
        </w:rPr>
        <w:t>Корановедение</w:t>
      </w:r>
      <w:proofErr w:type="spellEnd"/>
      <w:r w:rsidRPr="000B2D41">
        <w:rPr>
          <w:sz w:val="23"/>
          <w:szCs w:val="23"/>
        </w:rPr>
        <w:t xml:space="preserve"> (</w:t>
      </w:r>
      <w:proofErr w:type="spellStart"/>
      <w:r w:rsidRPr="000B2D41">
        <w:rPr>
          <w:sz w:val="23"/>
          <w:szCs w:val="23"/>
        </w:rPr>
        <w:t>улюм</w:t>
      </w:r>
      <w:proofErr w:type="spellEnd"/>
      <w:r w:rsidRPr="000B2D41">
        <w:rPr>
          <w:sz w:val="23"/>
          <w:szCs w:val="23"/>
        </w:rPr>
        <w:t xml:space="preserve"> </w:t>
      </w:r>
      <w:proofErr w:type="gramStart"/>
      <w:r w:rsidRPr="000B2D41">
        <w:rPr>
          <w:sz w:val="23"/>
          <w:szCs w:val="23"/>
        </w:rPr>
        <w:t>аль-</w:t>
      </w:r>
      <w:proofErr w:type="spellStart"/>
      <w:r w:rsidRPr="000B2D41">
        <w:rPr>
          <w:sz w:val="23"/>
          <w:szCs w:val="23"/>
        </w:rPr>
        <w:t>Кур</w:t>
      </w:r>
      <w:proofErr w:type="gramEnd"/>
      <w:r w:rsidRPr="000B2D41">
        <w:rPr>
          <w:sz w:val="23"/>
          <w:szCs w:val="23"/>
        </w:rPr>
        <w:t>'ан</w:t>
      </w:r>
      <w:proofErr w:type="spellEnd"/>
      <w:r w:rsidRPr="000B2D41">
        <w:rPr>
          <w:sz w:val="23"/>
          <w:szCs w:val="23"/>
        </w:rPr>
        <w:t xml:space="preserve">)».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«Заучивание Корана (</w:t>
      </w:r>
      <w:proofErr w:type="spellStart"/>
      <w:r w:rsidRPr="000B2D41">
        <w:rPr>
          <w:sz w:val="23"/>
          <w:szCs w:val="23"/>
        </w:rPr>
        <w:t>хифз</w:t>
      </w:r>
      <w:proofErr w:type="spellEnd"/>
      <w:r w:rsidRPr="000B2D41">
        <w:rPr>
          <w:sz w:val="23"/>
          <w:szCs w:val="23"/>
        </w:rPr>
        <w:t xml:space="preserve">)».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«Правила чтения Корана (</w:t>
      </w:r>
      <w:proofErr w:type="spellStart"/>
      <w:r w:rsidRPr="000B2D41">
        <w:rPr>
          <w:sz w:val="23"/>
          <w:szCs w:val="23"/>
        </w:rPr>
        <w:t>таджвид</w:t>
      </w:r>
      <w:proofErr w:type="spellEnd"/>
      <w:r w:rsidRPr="000B2D41">
        <w:rPr>
          <w:sz w:val="23"/>
          <w:szCs w:val="23"/>
        </w:rPr>
        <w:t xml:space="preserve">)». </w:t>
      </w:r>
    </w:p>
    <w:p w:rsidR="000B2D41" w:rsidRPr="000B2D41" w:rsidRDefault="000B2D41" w:rsidP="00132A8D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«Исламское вероучение (</w:t>
      </w:r>
      <w:proofErr w:type="spellStart"/>
      <w:r w:rsidRPr="000B2D41">
        <w:rPr>
          <w:sz w:val="23"/>
          <w:szCs w:val="23"/>
        </w:rPr>
        <w:t>акыда</w:t>
      </w:r>
      <w:proofErr w:type="spellEnd"/>
      <w:r w:rsidRPr="000B2D41">
        <w:rPr>
          <w:sz w:val="23"/>
          <w:szCs w:val="23"/>
        </w:rPr>
        <w:t xml:space="preserve">)».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«История ислама в России».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2D41" w:rsidRPr="000B2D41" w:rsidRDefault="000B2D41" w:rsidP="000B2D41">
      <w:pPr>
        <w:pageBreakBefore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«История развития ислама в регионе (субъекте Российской Федерации)».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«Родная литература».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«Родной язык».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«История религий».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гражданско-правовой направленности.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«Практическая фонетика арабского языка».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«Теоретическая грамматика арабского языка».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«Практический курс арабского языка».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«История исламского законодательства (</w:t>
      </w:r>
      <w:proofErr w:type="spellStart"/>
      <w:r w:rsidRPr="000B2D41">
        <w:rPr>
          <w:sz w:val="23"/>
          <w:szCs w:val="23"/>
        </w:rPr>
        <w:t>тарих</w:t>
      </w:r>
      <w:proofErr w:type="spellEnd"/>
      <w:r w:rsidRPr="000B2D41">
        <w:rPr>
          <w:sz w:val="23"/>
          <w:szCs w:val="23"/>
        </w:rPr>
        <w:t xml:space="preserve"> </w:t>
      </w:r>
      <w:proofErr w:type="spellStart"/>
      <w:r w:rsidRPr="000B2D41">
        <w:rPr>
          <w:sz w:val="23"/>
          <w:szCs w:val="23"/>
        </w:rPr>
        <w:t>ат-ташри</w:t>
      </w:r>
      <w:r w:rsidR="00132A8D">
        <w:rPr>
          <w:sz w:val="23"/>
          <w:szCs w:val="23"/>
        </w:rPr>
        <w:t>а</w:t>
      </w:r>
      <w:proofErr w:type="spellEnd"/>
      <w:r w:rsidRPr="000B2D41">
        <w:rPr>
          <w:sz w:val="23"/>
          <w:szCs w:val="23"/>
        </w:rPr>
        <w:t xml:space="preserve">)». </w:t>
      </w:r>
    </w:p>
    <w:p w:rsidR="000B2D41" w:rsidRPr="000B2D41" w:rsidRDefault="000B2D41" w:rsidP="00132A8D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«Логика (</w:t>
      </w:r>
      <w:proofErr w:type="spellStart"/>
      <w:r w:rsidRPr="000B2D41">
        <w:rPr>
          <w:sz w:val="23"/>
          <w:szCs w:val="23"/>
        </w:rPr>
        <w:t>мантык</w:t>
      </w:r>
      <w:proofErr w:type="spellEnd"/>
      <w:r w:rsidRPr="000B2D41">
        <w:rPr>
          <w:sz w:val="23"/>
          <w:szCs w:val="23"/>
        </w:rPr>
        <w:t xml:space="preserve">)».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78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«Основы научно-исследовательской деятельности».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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</w:t>
      </w:r>
    </w:p>
    <w:p w:rsidR="000B2D41" w:rsidRPr="000B2D41" w:rsidRDefault="00132A8D" w:rsidP="000B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0B2D41">
        <w:rPr>
          <w:sz w:val="23"/>
          <w:szCs w:val="23"/>
        </w:rPr>
        <w:t>качества учебно-воспитательного процесса по дисциплинам (образовательному модулю) психолого-педагогической направленности.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2D41" w:rsidRPr="000B2D41" w:rsidRDefault="000B2D41" w:rsidP="000B2D41">
      <w:pPr>
        <w:pageBreakBefore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b/>
          <w:bCs/>
          <w:sz w:val="23"/>
          <w:szCs w:val="23"/>
        </w:rPr>
        <w:t xml:space="preserve">VI. Требования к структуре и содержанию ОПОП СПРМО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6.1. ОПОП предусматривает изучение следующих учебных циклов (Таблица 2): </w:t>
      </w:r>
      <w:r w:rsidRPr="00782AB5">
        <w:rPr>
          <w:sz w:val="23"/>
          <w:szCs w:val="23"/>
        </w:rPr>
        <w:t>цикл ОГС – общие гуманитарные и социальные дисциплины;</w:t>
      </w:r>
      <w:r w:rsidRPr="000B2D41">
        <w:rPr>
          <w:sz w:val="23"/>
          <w:szCs w:val="23"/>
        </w:rPr>
        <w:t xml:space="preserve">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цикл ОПД – общие профессиональные дисциплины;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учебно-ознакомительная, педагогическая и производственная практики;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итоговая аттестация. </w:t>
      </w:r>
    </w:p>
    <w:p w:rsidR="000B2D41" w:rsidRPr="000B2D41" w:rsidRDefault="000B2D41" w:rsidP="000B2D4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B2D41">
        <w:rPr>
          <w:sz w:val="23"/>
          <w:szCs w:val="23"/>
        </w:rPr>
        <w:t xml:space="preserve">6.2. Каждый учебный цикл имеет базовую часть и вариативную, устанавливаемую ДОО. Базовая часть включает в себя обязательные для освоения дисциплины (модули), устанавливаемые Учредителем. Базовая часть предусматривает Национально-региональный компонент, содержащий дисциплины (модули), направленные на преимущественное формирование компетенций для осуществления успешной профессиональной деятельности среди народов Российской Федерации, исповедующих ислам. </w:t>
      </w:r>
    </w:p>
    <w:p w:rsidR="002616A5" w:rsidRPr="007C0EEA" w:rsidRDefault="000B2D41" w:rsidP="002616A5">
      <w:pPr>
        <w:pStyle w:val="Default"/>
        <w:rPr>
          <w:rFonts w:asciiTheme="majorBidi" w:hAnsiTheme="majorBidi" w:cstheme="majorBidi"/>
          <w:sz w:val="23"/>
          <w:szCs w:val="23"/>
        </w:rPr>
      </w:pPr>
      <w:r w:rsidRPr="007C0EEA">
        <w:rPr>
          <w:rFonts w:asciiTheme="majorBidi" w:hAnsiTheme="majorBidi" w:cstheme="majorBidi"/>
          <w:sz w:val="23"/>
          <w:szCs w:val="23"/>
        </w:rPr>
        <w:t>Дисциплины (модули) вариативной части устанавливаются ДОО по согласованию</w:t>
      </w:r>
      <w:r w:rsidR="007C0EEA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2616A5" w:rsidRPr="007C0EEA">
        <w:rPr>
          <w:rFonts w:asciiTheme="majorBidi" w:hAnsiTheme="majorBidi" w:cstheme="majorBidi"/>
          <w:sz w:val="23"/>
          <w:szCs w:val="23"/>
        </w:rPr>
        <w:t>с</w:t>
      </w:r>
      <w:proofErr w:type="gramEnd"/>
      <w:r w:rsidR="002616A5" w:rsidRPr="007C0EEA">
        <w:rPr>
          <w:rFonts w:asciiTheme="majorBidi" w:hAnsiTheme="majorBidi" w:cstheme="majorBidi"/>
          <w:sz w:val="23"/>
          <w:szCs w:val="23"/>
        </w:rPr>
        <w:t xml:space="preserve"> </w:t>
      </w:r>
    </w:p>
    <w:p w:rsidR="002616A5" w:rsidRPr="002616A5" w:rsidRDefault="002616A5" w:rsidP="002616A5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2616A5">
        <w:rPr>
          <w:color w:val="000000"/>
          <w:sz w:val="23"/>
          <w:szCs w:val="23"/>
        </w:rPr>
        <w:t xml:space="preserve">Учредителем. Вариативная часть дает возможность расширения и (или) углубления знаний, умений и навыков, определяемых содержанием дисциплин (модулей) базовой части, позволяет </w:t>
      </w:r>
      <w:proofErr w:type="gramStart"/>
      <w:r w:rsidRPr="002616A5">
        <w:rPr>
          <w:color w:val="000000"/>
          <w:sz w:val="23"/>
          <w:szCs w:val="23"/>
        </w:rPr>
        <w:t>обучающемуся</w:t>
      </w:r>
      <w:proofErr w:type="gramEnd"/>
      <w:r w:rsidRPr="002616A5">
        <w:rPr>
          <w:color w:val="000000"/>
          <w:sz w:val="23"/>
          <w:szCs w:val="23"/>
        </w:rPr>
        <w:t xml:space="preserve"> получить углубленные знания и навыки для успешной профессиональной деятельности. </w:t>
      </w:r>
    </w:p>
    <w:p w:rsidR="002616A5" w:rsidRPr="002616A5" w:rsidRDefault="002616A5" w:rsidP="002616A5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2616A5">
        <w:rPr>
          <w:color w:val="000000"/>
          <w:sz w:val="23"/>
          <w:szCs w:val="23"/>
        </w:rPr>
        <w:t xml:space="preserve">6.3. Базовая часть цикла – «Общие гуманитарные и социальные дисциплины» - должна предусматривать изучение следующих обязательных дисциплин: «Психология и педагогика», «Иностранный (арабский) язык» («Практический курс арабского языка», «Теоретическая грамматика арабского языка», «Практическая фонетика арабского языка»), «Основы права», «История религий», а также в составе национально-регионального компонента: «Родной язык», «Родная литература», «История развития ислама в регионе (субъекте Российской Федерации)», «История ислама в России». </w:t>
      </w:r>
    </w:p>
    <w:p w:rsidR="002616A5" w:rsidRPr="002616A5" w:rsidRDefault="002616A5" w:rsidP="00A01BC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616A5">
        <w:rPr>
          <w:color w:val="000000"/>
          <w:sz w:val="23"/>
          <w:szCs w:val="23"/>
        </w:rPr>
        <w:t xml:space="preserve">Базовая часть профессионального цикла – «Общие профессиональные дисциплины» - должна предусматривать изучение следующих обязательных дисциплин: </w:t>
      </w:r>
      <w:proofErr w:type="gramStart"/>
      <w:r w:rsidRPr="002616A5">
        <w:rPr>
          <w:color w:val="000000"/>
          <w:sz w:val="23"/>
          <w:szCs w:val="23"/>
        </w:rPr>
        <w:t>«Исламское вероучение» (</w:t>
      </w:r>
      <w:proofErr w:type="spellStart"/>
      <w:r w:rsidRPr="002616A5">
        <w:rPr>
          <w:color w:val="000000"/>
          <w:sz w:val="23"/>
          <w:szCs w:val="23"/>
        </w:rPr>
        <w:t>акыйда</w:t>
      </w:r>
      <w:proofErr w:type="spellEnd"/>
      <w:r w:rsidRPr="002616A5">
        <w:rPr>
          <w:color w:val="000000"/>
          <w:sz w:val="23"/>
          <w:szCs w:val="23"/>
        </w:rPr>
        <w:t>), «Чтение и запоминание Корана» («правила чтения Корана» (</w:t>
      </w:r>
      <w:proofErr w:type="spellStart"/>
      <w:r w:rsidRPr="002616A5">
        <w:rPr>
          <w:color w:val="000000"/>
          <w:sz w:val="23"/>
          <w:szCs w:val="23"/>
        </w:rPr>
        <w:t>таджвид</w:t>
      </w:r>
      <w:proofErr w:type="spellEnd"/>
      <w:r w:rsidRPr="002616A5">
        <w:rPr>
          <w:color w:val="000000"/>
          <w:sz w:val="23"/>
          <w:szCs w:val="23"/>
        </w:rPr>
        <w:t>), «Заучивание Корана» (</w:t>
      </w:r>
      <w:proofErr w:type="spellStart"/>
      <w:r w:rsidRPr="002616A5">
        <w:rPr>
          <w:color w:val="000000"/>
          <w:sz w:val="23"/>
          <w:szCs w:val="23"/>
        </w:rPr>
        <w:t>хифз</w:t>
      </w:r>
      <w:proofErr w:type="spellEnd"/>
      <w:r w:rsidRPr="002616A5">
        <w:rPr>
          <w:color w:val="000000"/>
          <w:sz w:val="23"/>
          <w:szCs w:val="23"/>
        </w:rPr>
        <w:t>), «</w:t>
      </w:r>
      <w:proofErr w:type="spellStart"/>
      <w:r w:rsidRPr="002616A5">
        <w:rPr>
          <w:color w:val="000000"/>
          <w:sz w:val="23"/>
          <w:szCs w:val="23"/>
        </w:rPr>
        <w:t>Корановедение</w:t>
      </w:r>
      <w:proofErr w:type="spellEnd"/>
      <w:r w:rsidRPr="002616A5">
        <w:rPr>
          <w:color w:val="000000"/>
          <w:sz w:val="23"/>
          <w:szCs w:val="23"/>
        </w:rPr>
        <w:t>» (</w:t>
      </w:r>
      <w:proofErr w:type="spellStart"/>
      <w:r w:rsidRPr="002616A5">
        <w:rPr>
          <w:color w:val="000000"/>
          <w:sz w:val="23"/>
          <w:szCs w:val="23"/>
        </w:rPr>
        <w:t>улум</w:t>
      </w:r>
      <w:proofErr w:type="spellEnd"/>
      <w:r w:rsidRPr="002616A5">
        <w:rPr>
          <w:color w:val="000000"/>
          <w:sz w:val="23"/>
          <w:szCs w:val="23"/>
        </w:rPr>
        <w:t xml:space="preserve"> аль-</w:t>
      </w:r>
      <w:proofErr w:type="spellStart"/>
      <w:r w:rsidRPr="002616A5">
        <w:rPr>
          <w:color w:val="000000"/>
          <w:sz w:val="23"/>
          <w:szCs w:val="23"/>
        </w:rPr>
        <w:t>Куран</w:t>
      </w:r>
      <w:proofErr w:type="spellEnd"/>
      <w:r w:rsidRPr="002616A5">
        <w:rPr>
          <w:color w:val="000000"/>
          <w:sz w:val="23"/>
          <w:szCs w:val="23"/>
        </w:rPr>
        <w:t>), «Толкование Корана (</w:t>
      </w:r>
      <w:proofErr w:type="spellStart"/>
      <w:r w:rsidRPr="002616A5">
        <w:rPr>
          <w:color w:val="000000"/>
          <w:sz w:val="23"/>
          <w:szCs w:val="23"/>
        </w:rPr>
        <w:t>тасфир</w:t>
      </w:r>
      <w:proofErr w:type="spellEnd"/>
      <w:r w:rsidRPr="002616A5">
        <w:rPr>
          <w:color w:val="000000"/>
          <w:sz w:val="23"/>
          <w:szCs w:val="23"/>
        </w:rPr>
        <w:t>)», «Основы поклонения» (</w:t>
      </w:r>
      <w:proofErr w:type="spellStart"/>
      <w:r w:rsidRPr="002616A5">
        <w:rPr>
          <w:color w:val="000000"/>
          <w:sz w:val="23"/>
          <w:szCs w:val="23"/>
        </w:rPr>
        <w:t>ибадат</w:t>
      </w:r>
      <w:proofErr w:type="spellEnd"/>
      <w:r w:rsidRPr="002616A5">
        <w:rPr>
          <w:color w:val="000000"/>
          <w:sz w:val="23"/>
          <w:szCs w:val="23"/>
        </w:rPr>
        <w:t>), «Исламское право» (</w:t>
      </w:r>
      <w:proofErr w:type="spellStart"/>
      <w:r w:rsidRPr="002616A5">
        <w:rPr>
          <w:color w:val="000000"/>
          <w:sz w:val="23"/>
          <w:szCs w:val="23"/>
        </w:rPr>
        <w:t>муамалят</w:t>
      </w:r>
      <w:proofErr w:type="spellEnd"/>
      <w:r w:rsidRPr="002616A5">
        <w:rPr>
          <w:color w:val="000000"/>
          <w:sz w:val="23"/>
          <w:szCs w:val="23"/>
        </w:rPr>
        <w:t>), «Основы исламского права» (</w:t>
      </w:r>
      <w:proofErr w:type="spellStart"/>
      <w:r w:rsidRPr="002616A5">
        <w:rPr>
          <w:color w:val="000000"/>
          <w:sz w:val="23"/>
          <w:szCs w:val="23"/>
        </w:rPr>
        <w:t>усуль</w:t>
      </w:r>
      <w:proofErr w:type="spellEnd"/>
      <w:r w:rsidRPr="002616A5">
        <w:rPr>
          <w:color w:val="000000"/>
          <w:sz w:val="23"/>
          <w:szCs w:val="23"/>
        </w:rPr>
        <w:t xml:space="preserve"> аль-</w:t>
      </w:r>
      <w:proofErr w:type="spellStart"/>
      <w:r w:rsidRPr="002616A5">
        <w:rPr>
          <w:color w:val="000000"/>
          <w:sz w:val="23"/>
          <w:szCs w:val="23"/>
        </w:rPr>
        <w:t>фикх</w:t>
      </w:r>
      <w:proofErr w:type="spellEnd"/>
      <w:r w:rsidRPr="002616A5">
        <w:rPr>
          <w:color w:val="000000"/>
          <w:sz w:val="23"/>
          <w:szCs w:val="23"/>
        </w:rPr>
        <w:t>), «Жизнеописание пророка Мухаммада (сира)», «</w:t>
      </w:r>
      <w:proofErr w:type="spellStart"/>
      <w:r w:rsidRPr="002616A5">
        <w:rPr>
          <w:color w:val="000000"/>
          <w:sz w:val="23"/>
          <w:szCs w:val="23"/>
        </w:rPr>
        <w:t>Хадисоведение</w:t>
      </w:r>
      <w:proofErr w:type="spellEnd"/>
      <w:r w:rsidRPr="002616A5">
        <w:rPr>
          <w:color w:val="000000"/>
          <w:sz w:val="23"/>
          <w:szCs w:val="23"/>
        </w:rPr>
        <w:t>» (</w:t>
      </w:r>
      <w:proofErr w:type="spellStart"/>
      <w:r w:rsidRPr="002616A5">
        <w:rPr>
          <w:color w:val="000000"/>
          <w:sz w:val="23"/>
          <w:szCs w:val="23"/>
        </w:rPr>
        <w:t>мусталах</w:t>
      </w:r>
      <w:proofErr w:type="spellEnd"/>
      <w:r w:rsidRPr="002616A5">
        <w:rPr>
          <w:color w:val="000000"/>
          <w:sz w:val="23"/>
          <w:szCs w:val="23"/>
        </w:rPr>
        <w:t xml:space="preserve"> аль-хадис), «Изречения пророка Мухаммада» (хадис), «Основы проповеди и обязанности имама» / «Женщина в исламе», «Религиозные течения ислама», «Методика преподавания исламских наук», «Методика преподавания арабского</w:t>
      </w:r>
      <w:proofErr w:type="gramEnd"/>
      <w:r w:rsidRPr="002616A5">
        <w:rPr>
          <w:color w:val="000000"/>
          <w:sz w:val="23"/>
          <w:szCs w:val="23"/>
        </w:rPr>
        <w:t xml:space="preserve"> языка», «Исламская этика» (</w:t>
      </w:r>
      <w:proofErr w:type="spellStart"/>
      <w:r w:rsidRPr="002616A5">
        <w:rPr>
          <w:color w:val="000000"/>
          <w:sz w:val="23"/>
          <w:szCs w:val="23"/>
        </w:rPr>
        <w:t>ахляк</w:t>
      </w:r>
      <w:proofErr w:type="spellEnd"/>
      <w:r w:rsidRPr="002616A5">
        <w:rPr>
          <w:color w:val="000000"/>
          <w:sz w:val="23"/>
          <w:szCs w:val="23"/>
        </w:rPr>
        <w:t>), «История ислама», «История исламского законодательства (</w:t>
      </w:r>
      <w:proofErr w:type="spellStart"/>
      <w:r w:rsidRPr="002616A5">
        <w:rPr>
          <w:color w:val="000000"/>
          <w:sz w:val="23"/>
          <w:szCs w:val="23"/>
        </w:rPr>
        <w:t>тарих</w:t>
      </w:r>
      <w:proofErr w:type="spellEnd"/>
      <w:r w:rsidRPr="002616A5">
        <w:rPr>
          <w:color w:val="000000"/>
          <w:sz w:val="23"/>
          <w:szCs w:val="23"/>
        </w:rPr>
        <w:t xml:space="preserve"> </w:t>
      </w:r>
      <w:proofErr w:type="spellStart"/>
      <w:r w:rsidRPr="002616A5">
        <w:rPr>
          <w:color w:val="000000"/>
          <w:sz w:val="23"/>
          <w:szCs w:val="23"/>
        </w:rPr>
        <w:t>ат-ташри</w:t>
      </w:r>
      <w:r w:rsidR="00A01BC8">
        <w:rPr>
          <w:color w:val="000000"/>
          <w:sz w:val="23"/>
          <w:szCs w:val="23"/>
        </w:rPr>
        <w:t>а</w:t>
      </w:r>
      <w:proofErr w:type="spellEnd"/>
      <w:r w:rsidRPr="002616A5">
        <w:rPr>
          <w:color w:val="000000"/>
          <w:sz w:val="23"/>
          <w:szCs w:val="23"/>
        </w:rPr>
        <w:t>)», «Логика (</w:t>
      </w:r>
      <w:proofErr w:type="spellStart"/>
      <w:r w:rsidRPr="002616A5">
        <w:rPr>
          <w:color w:val="000000"/>
          <w:sz w:val="23"/>
          <w:szCs w:val="23"/>
        </w:rPr>
        <w:t>мантыйк</w:t>
      </w:r>
      <w:proofErr w:type="spellEnd"/>
      <w:r w:rsidRPr="002616A5">
        <w:rPr>
          <w:color w:val="000000"/>
          <w:sz w:val="23"/>
          <w:szCs w:val="23"/>
        </w:rPr>
        <w:t xml:space="preserve">)», «Основы научно-исследовательской деятельности». </w:t>
      </w:r>
    </w:p>
    <w:p w:rsidR="002616A5" w:rsidRPr="002616A5" w:rsidRDefault="002616A5" w:rsidP="002616A5">
      <w:pPr>
        <w:pageBreakBefore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2616A5">
        <w:rPr>
          <w:sz w:val="23"/>
          <w:szCs w:val="23"/>
        </w:rPr>
        <w:lastRenderedPageBreak/>
        <w:t xml:space="preserve">Таблица 2.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5"/>
        <w:gridCol w:w="58"/>
        <w:gridCol w:w="700"/>
        <w:gridCol w:w="77"/>
        <w:gridCol w:w="1410"/>
        <w:gridCol w:w="30"/>
        <w:gridCol w:w="116"/>
        <w:gridCol w:w="1400"/>
        <w:gridCol w:w="154"/>
        <w:gridCol w:w="560"/>
        <w:gridCol w:w="45"/>
        <w:gridCol w:w="174"/>
        <w:gridCol w:w="2041"/>
        <w:gridCol w:w="60"/>
        <w:gridCol w:w="237"/>
      </w:tblGrid>
      <w:tr w:rsidR="002616A5" w:rsidRPr="002616A5" w:rsidTr="00B65878">
        <w:trPr>
          <w:trHeight w:val="1746"/>
        </w:trPr>
        <w:tc>
          <w:tcPr>
            <w:tcW w:w="2333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sz w:val="23"/>
                <w:szCs w:val="23"/>
              </w:rPr>
              <w:t xml:space="preserve">СОДЕРЖАТЕЛЬНАЯ ЧАСТЬ СТАНДАРТА </w:t>
            </w: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Шифр </w:t>
            </w:r>
          </w:p>
        </w:tc>
        <w:tc>
          <w:tcPr>
            <w:tcW w:w="2333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Наименование дисциплин и их основные разделы </w:t>
            </w:r>
          </w:p>
        </w:tc>
        <w:tc>
          <w:tcPr>
            <w:tcW w:w="2333" w:type="dxa"/>
            <w:gridSpan w:val="5"/>
          </w:tcPr>
          <w:p w:rsidR="002616A5" w:rsidRPr="00543F68" w:rsidRDefault="00543F68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Коды формируем</w:t>
            </w:r>
            <w:r w:rsidR="002616A5" w:rsidRPr="00543F68">
              <w:rPr>
                <w:b/>
                <w:bCs/>
                <w:color w:val="000000"/>
                <w:sz w:val="22"/>
                <w:szCs w:val="22"/>
              </w:rPr>
              <w:t xml:space="preserve">ых групп </w:t>
            </w:r>
          </w:p>
          <w:p w:rsidR="002616A5" w:rsidRPr="00543F68" w:rsidRDefault="00543F68" w:rsidP="00543F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компетенци</w:t>
            </w:r>
            <w:r w:rsidR="002616A5" w:rsidRPr="00543F68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="002616A5" w:rsidRPr="002616A5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38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Нормати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2616A5" w:rsidRPr="002616A5" w:rsidRDefault="00543F68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вное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количест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3"/>
                <w:szCs w:val="23"/>
              </w:rPr>
              <w:t>во</w:t>
            </w:r>
            <w:proofErr w:type="gramEnd"/>
            <w:r>
              <w:rPr>
                <w:b/>
                <w:bCs/>
                <w:color w:val="000000"/>
                <w:sz w:val="23"/>
                <w:szCs w:val="23"/>
              </w:rPr>
              <w:t xml:space="preserve"> аудиторных часов, необходи</w:t>
            </w:r>
            <w:r w:rsidR="002616A5" w:rsidRPr="002616A5">
              <w:rPr>
                <w:b/>
                <w:bCs/>
                <w:color w:val="000000"/>
                <w:sz w:val="23"/>
                <w:szCs w:val="23"/>
              </w:rPr>
              <w:t xml:space="preserve">мое для освоения </w:t>
            </w:r>
            <w:proofErr w:type="spellStart"/>
            <w:r w:rsidR="002616A5" w:rsidRPr="002616A5">
              <w:rPr>
                <w:b/>
                <w:bCs/>
                <w:color w:val="000000"/>
                <w:sz w:val="23"/>
                <w:szCs w:val="23"/>
              </w:rPr>
              <w:t>образова</w:t>
            </w:r>
            <w:proofErr w:type="spellEnd"/>
            <w:r w:rsidR="002616A5" w:rsidRPr="002616A5">
              <w:rPr>
                <w:b/>
                <w:bCs/>
                <w:color w:val="000000"/>
                <w:sz w:val="23"/>
                <w:szCs w:val="23"/>
              </w:rPr>
              <w:t xml:space="preserve"> тельного модуля </w:t>
            </w:r>
          </w:p>
        </w:tc>
      </w:tr>
      <w:tr w:rsidR="002616A5" w:rsidRPr="002616A5" w:rsidTr="00B65878">
        <w:trPr>
          <w:trHeight w:val="107"/>
        </w:trPr>
        <w:tc>
          <w:tcPr>
            <w:tcW w:w="9337" w:type="dxa"/>
            <w:gridSpan w:val="16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Обязательная часть циклов ОПОП </w:t>
            </w:r>
          </w:p>
        </w:tc>
      </w:tr>
      <w:tr w:rsidR="002616A5" w:rsidRPr="002616A5" w:rsidTr="00B65878">
        <w:trPr>
          <w:trHeight w:val="257"/>
        </w:trPr>
        <w:tc>
          <w:tcPr>
            <w:tcW w:w="311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ОГС.00 </w:t>
            </w:r>
          </w:p>
        </w:tc>
        <w:tc>
          <w:tcPr>
            <w:tcW w:w="311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Общие гуманитарные и социальные дисциплины </w:t>
            </w:r>
          </w:p>
        </w:tc>
        <w:tc>
          <w:tcPr>
            <w:tcW w:w="3117" w:type="dxa"/>
            <w:gridSpan w:val="6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1326 </w:t>
            </w:r>
          </w:p>
        </w:tc>
      </w:tr>
      <w:tr w:rsidR="002616A5" w:rsidRPr="002616A5" w:rsidTr="00B65878">
        <w:trPr>
          <w:trHeight w:val="111"/>
        </w:trPr>
        <w:tc>
          <w:tcPr>
            <w:tcW w:w="311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ОГС.01 </w:t>
            </w:r>
          </w:p>
        </w:tc>
        <w:tc>
          <w:tcPr>
            <w:tcW w:w="311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Иностранный язык (арабский) </w:t>
            </w:r>
          </w:p>
        </w:tc>
        <w:tc>
          <w:tcPr>
            <w:tcW w:w="3117" w:type="dxa"/>
            <w:gridSpan w:val="6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1192 </w:t>
            </w:r>
          </w:p>
        </w:tc>
      </w:tr>
      <w:tr w:rsidR="002616A5" w:rsidRPr="002616A5" w:rsidTr="00B65878">
        <w:trPr>
          <w:trHeight w:val="2045"/>
        </w:trPr>
        <w:tc>
          <w:tcPr>
            <w:tcW w:w="2333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ОГС.01.01 </w:t>
            </w:r>
          </w:p>
        </w:tc>
        <w:tc>
          <w:tcPr>
            <w:tcW w:w="2333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Практический курс арабского языка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Арабская культура как содержание иноязычного образования. </w:t>
            </w:r>
            <w:proofErr w:type="gramStart"/>
            <w:r w:rsidRPr="002616A5">
              <w:rPr>
                <w:color w:val="000000"/>
                <w:sz w:val="23"/>
                <w:szCs w:val="23"/>
              </w:rPr>
              <w:t>Лексический материал, необходимый для проявления коммуникативной компетенции в наиболее распространенных ситуациях в официальной и неофициальной сферах.</w:t>
            </w:r>
            <w:proofErr w:type="gramEnd"/>
            <w:r w:rsidRPr="002616A5">
              <w:rPr>
                <w:color w:val="000000"/>
                <w:sz w:val="23"/>
                <w:szCs w:val="23"/>
              </w:rPr>
              <w:t xml:space="preserve"> Грамматический материал, необходимый для формирования лингвистической компетенции </w:t>
            </w:r>
            <w:proofErr w:type="gramStart"/>
            <w:r w:rsidRPr="002616A5">
              <w:rPr>
                <w:color w:val="000000"/>
                <w:sz w:val="23"/>
                <w:szCs w:val="23"/>
              </w:rPr>
              <w:t>обучаемых</w:t>
            </w:r>
            <w:proofErr w:type="gramEnd"/>
            <w:r w:rsidRPr="002616A5">
              <w:rPr>
                <w:color w:val="000000"/>
                <w:sz w:val="23"/>
                <w:szCs w:val="23"/>
              </w:rPr>
              <w:t>. Виды речевой деятельности (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аудирование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, говорение, чтение и письмо, перевод с иностранного языка </w:t>
            </w:r>
            <w:proofErr w:type="gramStart"/>
            <w:r w:rsidRPr="002616A5">
              <w:rPr>
                <w:color w:val="000000"/>
                <w:sz w:val="23"/>
                <w:szCs w:val="23"/>
              </w:rPr>
              <w:t>на</w:t>
            </w:r>
            <w:proofErr w:type="gramEnd"/>
            <w:r w:rsidRPr="002616A5">
              <w:rPr>
                <w:color w:val="000000"/>
                <w:sz w:val="23"/>
                <w:szCs w:val="23"/>
              </w:rPr>
              <w:t xml:space="preserve"> родной, с родного на иностранный). Практика устной и письменной речи. </w:t>
            </w:r>
          </w:p>
        </w:tc>
        <w:tc>
          <w:tcPr>
            <w:tcW w:w="2333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АЯК, СПК </w:t>
            </w:r>
          </w:p>
        </w:tc>
        <w:tc>
          <w:tcPr>
            <w:tcW w:w="2338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529 </w:t>
            </w:r>
          </w:p>
        </w:tc>
      </w:tr>
      <w:tr w:rsidR="002616A5" w:rsidRPr="002616A5" w:rsidTr="00B65878">
        <w:trPr>
          <w:trHeight w:val="1564"/>
        </w:trPr>
        <w:tc>
          <w:tcPr>
            <w:tcW w:w="2333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ОГС.01.02 </w:t>
            </w:r>
          </w:p>
        </w:tc>
        <w:tc>
          <w:tcPr>
            <w:tcW w:w="2333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Теоретическая грамматика арабского языка </w:t>
            </w:r>
            <w:r w:rsidRPr="002616A5">
              <w:rPr>
                <w:color w:val="000000"/>
                <w:sz w:val="23"/>
                <w:szCs w:val="23"/>
              </w:rPr>
              <w:t xml:space="preserve">Морфология и ее основные характеристики. Виды морфем. </w:t>
            </w: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Морфемный состав слова. Части речи в арабском языке и их морфологические категории.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Синтаксис и его основные характеристики. Части речи в арабском языке. Предложение в его отношении к языку и речи. Типы предложений. Структура предложений. Члены предложения. Грамматика текста, его синтаксический анализ. </w:t>
            </w:r>
          </w:p>
        </w:tc>
        <w:tc>
          <w:tcPr>
            <w:tcW w:w="2333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АЯК, СПК </w:t>
            </w:r>
          </w:p>
        </w:tc>
        <w:tc>
          <w:tcPr>
            <w:tcW w:w="2338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628 </w:t>
            </w:r>
          </w:p>
        </w:tc>
      </w:tr>
      <w:tr w:rsidR="002616A5" w:rsidRPr="002616A5" w:rsidTr="00B65878">
        <w:trPr>
          <w:gridAfter w:val="1"/>
          <w:wAfter w:w="237" w:type="dxa"/>
          <w:trHeight w:val="704"/>
        </w:trPr>
        <w:tc>
          <w:tcPr>
            <w:tcW w:w="2275" w:type="dxa"/>
            <w:gridSpan w:val="2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ОГС.01.03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Практическая фонетика арабского языка </w:t>
            </w:r>
            <w:r w:rsidRPr="002616A5">
              <w:rPr>
                <w:color w:val="000000"/>
                <w:sz w:val="23"/>
                <w:szCs w:val="23"/>
              </w:rPr>
              <w:t xml:space="preserve">Буквы и звуки арабского языка, правила артикуляции. Фонетический материал, необходимый для коррекции и постановки </w:t>
            </w:r>
            <w:proofErr w:type="gramStart"/>
            <w:r w:rsidRPr="002616A5">
              <w:rPr>
                <w:color w:val="000000"/>
                <w:sz w:val="23"/>
                <w:szCs w:val="23"/>
              </w:rPr>
              <w:t>правильного</w:t>
            </w:r>
            <w:proofErr w:type="gramEnd"/>
            <w:r w:rsidRPr="002616A5">
              <w:rPr>
                <w:color w:val="000000"/>
                <w:sz w:val="23"/>
                <w:szCs w:val="23"/>
              </w:rPr>
              <w:t xml:space="preserve"> произношении и интонации.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АЯК, СПК </w:t>
            </w:r>
          </w:p>
        </w:tc>
        <w:tc>
          <w:tcPr>
            <w:tcW w:w="2275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35 </w:t>
            </w:r>
          </w:p>
        </w:tc>
      </w:tr>
      <w:tr w:rsidR="002616A5" w:rsidRPr="002616A5" w:rsidTr="00B65878">
        <w:trPr>
          <w:gridAfter w:val="1"/>
          <w:wAfter w:w="237" w:type="dxa"/>
          <w:trHeight w:val="257"/>
        </w:trPr>
        <w:tc>
          <w:tcPr>
            <w:tcW w:w="2275" w:type="dxa"/>
            <w:gridSpan w:val="2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ОГС.02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История религий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Основные подходы к решению проблемы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ОРК, СПК, ОГК </w:t>
            </w:r>
          </w:p>
        </w:tc>
        <w:tc>
          <w:tcPr>
            <w:tcW w:w="2275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34 </w:t>
            </w:r>
          </w:p>
        </w:tc>
      </w:tr>
      <w:tr w:rsidR="002616A5" w:rsidRPr="002616A5" w:rsidTr="00B65878">
        <w:trPr>
          <w:gridAfter w:val="1"/>
          <w:wAfter w:w="237" w:type="dxa"/>
          <w:trHeight w:val="2017"/>
        </w:trPr>
        <w:tc>
          <w:tcPr>
            <w:tcW w:w="9100" w:type="dxa"/>
            <w:gridSpan w:val="15"/>
          </w:tcPr>
          <w:p w:rsidR="00543F68" w:rsidRPr="002616A5" w:rsidRDefault="002616A5" w:rsidP="00543F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происхождения религии – светская и исламская точки зрения. Ранние формы религии. Религия </w:t>
            </w:r>
            <w:r w:rsidR="00543F68" w:rsidRPr="002616A5">
              <w:rPr>
                <w:color w:val="000000"/>
                <w:sz w:val="23"/>
                <w:szCs w:val="23"/>
              </w:rPr>
              <w:t xml:space="preserve">Древнего Египта. Религии народов Древней Месопотамии. Религия древних греков и римлян. Религии Индии. Религии народов Восточной Азии – Китай и Япония. </w:t>
            </w:r>
          </w:p>
          <w:p w:rsidR="00543F68" w:rsidRPr="002616A5" w:rsidRDefault="00543F68" w:rsidP="00543F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Зороастризм. Тенгрианство. Иудаизм. Буддизм. </w:t>
            </w:r>
          </w:p>
          <w:p w:rsidR="00543F68" w:rsidRPr="002616A5" w:rsidRDefault="00543F68" w:rsidP="00543F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Возникновение христианства. Православие. </w:t>
            </w:r>
          </w:p>
          <w:p w:rsidR="00543F68" w:rsidRPr="002616A5" w:rsidRDefault="00543F68" w:rsidP="00543F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Римско-католическая церковь. Протестантизм. </w:t>
            </w:r>
          </w:p>
          <w:p w:rsidR="00543F68" w:rsidRPr="002616A5" w:rsidRDefault="00543F68" w:rsidP="00543F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Возникновение и распространение Ислама. </w:t>
            </w:r>
          </w:p>
          <w:p w:rsidR="002616A5" w:rsidRPr="002616A5" w:rsidRDefault="00543F68" w:rsidP="00543F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>Особенности вероучения и культа ислама. Шариат как правовая основа ислама. Основные направления в исламе. Новые и нетрадиционные религии.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2616A5" w:rsidRPr="002616A5" w:rsidTr="00B65878">
        <w:trPr>
          <w:gridAfter w:val="1"/>
          <w:wAfter w:w="237" w:type="dxa"/>
          <w:trHeight w:val="258"/>
        </w:trPr>
        <w:tc>
          <w:tcPr>
            <w:tcW w:w="2275" w:type="dxa"/>
            <w:gridSpan w:val="2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ОГС.03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Психология и педагогика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НРК, ОПК, СПК, ОГК </w:t>
            </w:r>
          </w:p>
        </w:tc>
        <w:tc>
          <w:tcPr>
            <w:tcW w:w="2275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68 </w:t>
            </w:r>
          </w:p>
        </w:tc>
      </w:tr>
      <w:tr w:rsidR="002616A5" w:rsidRPr="002616A5" w:rsidTr="00B65878">
        <w:trPr>
          <w:gridAfter w:val="1"/>
          <w:wAfter w:w="237" w:type="dxa"/>
          <w:trHeight w:val="257"/>
        </w:trPr>
        <w:tc>
          <w:tcPr>
            <w:tcW w:w="2275" w:type="dxa"/>
            <w:gridSpan w:val="2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ОГС.04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Основы права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ОПК, СПК, ОГК </w:t>
            </w:r>
          </w:p>
        </w:tc>
        <w:tc>
          <w:tcPr>
            <w:tcW w:w="2275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32 </w:t>
            </w:r>
          </w:p>
        </w:tc>
      </w:tr>
      <w:tr w:rsidR="002616A5" w:rsidRPr="002616A5" w:rsidTr="00B65878">
        <w:trPr>
          <w:gridAfter w:val="1"/>
          <w:wAfter w:w="237" w:type="dxa"/>
          <w:trHeight w:val="107"/>
        </w:trPr>
        <w:tc>
          <w:tcPr>
            <w:tcW w:w="3033" w:type="dxa"/>
            <w:gridSpan w:val="4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>ОГС</w:t>
            </w:r>
            <w:proofErr w:type="gramStart"/>
            <w:r w:rsidRPr="002616A5">
              <w:rPr>
                <w:b/>
                <w:bCs/>
                <w:color w:val="000000"/>
                <w:sz w:val="23"/>
                <w:szCs w:val="23"/>
              </w:rPr>
              <w:t>.Р</w:t>
            </w:r>
            <w:proofErr w:type="gram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033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Национально-региональный компонент </w:t>
            </w:r>
          </w:p>
        </w:tc>
        <w:tc>
          <w:tcPr>
            <w:tcW w:w="3034" w:type="dxa"/>
            <w:gridSpan w:val="6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255 </w:t>
            </w:r>
          </w:p>
        </w:tc>
      </w:tr>
      <w:tr w:rsidR="002616A5" w:rsidRPr="002616A5" w:rsidTr="00B65878">
        <w:trPr>
          <w:gridAfter w:val="1"/>
          <w:wAfter w:w="237" w:type="dxa"/>
          <w:trHeight w:val="111"/>
        </w:trPr>
        <w:tc>
          <w:tcPr>
            <w:tcW w:w="2275" w:type="dxa"/>
            <w:gridSpan w:val="2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ОГС.Р.01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Родной язык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НРК, СПК </w:t>
            </w:r>
          </w:p>
        </w:tc>
        <w:tc>
          <w:tcPr>
            <w:tcW w:w="2275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70 </w:t>
            </w:r>
          </w:p>
        </w:tc>
      </w:tr>
      <w:tr w:rsidR="002616A5" w:rsidRPr="002616A5" w:rsidTr="00B65878">
        <w:trPr>
          <w:gridAfter w:val="1"/>
          <w:wAfter w:w="237" w:type="dxa"/>
          <w:trHeight w:val="257"/>
        </w:trPr>
        <w:tc>
          <w:tcPr>
            <w:tcW w:w="2275" w:type="dxa"/>
            <w:gridSpan w:val="2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ОГС.Р.02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Родная литература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НРК, СПК, ОГК </w:t>
            </w:r>
          </w:p>
        </w:tc>
        <w:tc>
          <w:tcPr>
            <w:tcW w:w="2275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68 </w:t>
            </w:r>
          </w:p>
        </w:tc>
      </w:tr>
      <w:tr w:rsidR="002616A5" w:rsidRPr="002616A5" w:rsidTr="00B65878">
        <w:trPr>
          <w:gridAfter w:val="1"/>
          <w:wAfter w:w="237" w:type="dxa"/>
          <w:trHeight w:val="273"/>
        </w:trPr>
        <w:tc>
          <w:tcPr>
            <w:tcW w:w="2275" w:type="dxa"/>
            <w:gridSpan w:val="2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ОГС.Р.03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История развития ислама в регионе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>(</w:t>
            </w:r>
            <w:proofErr w:type="gramStart"/>
            <w:r w:rsidRPr="002616A5">
              <w:rPr>
                <w:b/>
                <w:bCs/>
                <w:color w:val="000000"/>
                <w:sz w:val="23"/>
                <w:szCs w:val="23"/>
              </w:rPr>
              <w:t>субъекте</w:t>
            </w:r>
            <w:proofErr w:type="gram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 Российской Федерации)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НРК, СПК, ОГК </w:t>
            </w:r>
          </w:p>
        </w:tc>
        <w:tc>
          <w:tcPr>
            <w:tcW w:w="2275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51 </w:t>
            </w:r>
          </w:p>
        </w:tc>
      </w:tr>
      <w:tr w:rsidR="002616A5" w:rsidRPr="002616A5" w:rsidTr="00B65878">
        <w:trPr>
          <w:gridAfter w:val="1"/>
          <w:wAfter w:w="237" w:type="dxa"/>
          <w:trHeight w:val="258"/>
        </w:trPr>
        <w:tc>
          <w:tcPr>
            <w:tcW w:w="2275" w:type="dxa"/>
            <w:gridSpan w:val="2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ОГС.Р.04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История ислама в России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РРК, НРК, СПК, ОГК </w:t>
            </w:r>
          </w:p>
        </w:tc>
        <w:tc>
          <w:tcPr>
            <w:tcW w:w="2275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66 </w:t>
            </w:r>
          </w:p>
        </w:tc>
      </w:tr>
      <w:tr w:rsidR="002616A5" w:rsidRPr="002616A5" w:rsidTr="00B65878">
        <w:trPr>
          <w:gridAfter w:val="1"/>
          <w:wAfter w:w="237" w:type="dxa"/>
          <w:trHeight w:val="111"/>
        </w:trPr>
        <w:tc>
          <w:tcPr>
            <w:tcW w:w="3033" w:type="dxa"/>
            <w:gridSpan w:val="4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ОГС.В. </w:t>
            </w:r>
          </w:p>
        </w:tc>
        <w:tc>
          <w:tcPr>
            <w:tcW w:w="3033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Вариативная часть ОГС </w:t>
            </w:r>
          </w:p>
        </w:tc>
        <w:tc>
          <w:tcPr>
            <w:tcW w:w="3034" w:type="dxa"/>
            <w:gridSpan w:val="6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102 </w:t>
            </w:r>
          </w:p>
        </w:tc>
      </w:tr>
      <w:tr w:rsidR="002616A5" w:rsidRPr="002616A5" w:rsidTr="00B65878">
        <w:trPr>
          <w:gridAfter w:val="1"/>
          <w:wAfter w:w="237" w:type="dxa"/>
          <w:trHeight w:val="107"/>
        </w:trPr>
        <w:tc>
          <w:tcPr>
            <w:tcW w:w="3033" w:type="dxa"/>
            <w:gridSpan w:val="4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ОПД.00 </w:t>
            </w:r>
          </w:p>
        </w:tc>
        <w:tc>
          <w:tcPr>
            <w:tcW w:w="3033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Общие профессиональные дисциплины </w:t>
            </w:r>
          </w:p>
        </w:tc>
        <w:tc>
          <w:tcPr>
            <w:tcW w:w="3034" w:type="dxa"/>
            <w:gridSpan w:val="6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1623 </w:t>
            </w:r>
          </w:p>
        </w:tc>
      </w:tr>
      <w:tr w:rsidR="002616A5" w:rsidRPr="002616A5" w:rsidTr="00B65878">
        <w:trPr>
          <w:gridAfter w:val="1"/>
          <w:wAfter w:w="237" w:type="dxa"/>
          <w:trHeight w:val="1135"/>
        </w:trPr>
        <w:tc>
          <w:tcPr>
            <w:tcW w:w="2275" w:type="dxa"/>
            <w:gridSpan w:val="2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ОПД.01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>Исламское вероучение (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акыйда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История возникновения исламского вероучения. Концепция веры. Шесть столпов исламского вероучения согласно соответствующей суннитской богословской школе: вера в Аллаха,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вера в ангелов, вера в Писания, вера в посланников, вера в Судный день, вера в предопределение. </w:t>
            </w:r>
          </w:p>
        </w:tc>
        <w:tc>
          <w:tcPr>
            <w:tcW w:w="2275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ОРК, НРК,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АЯК, СПК,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ОГК </w:t>
            </w:r>
          </w:p>
        </w:tc>
        <w:tc>
          <w:tcPr>
            <w:tcW w:w="2275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140 </w:t>
            </w:r>
          </w:p>
        </w:tc>
      </w:tr>
      <w:tr w:rsidR="002616A5" w:rsidRPr="002616A5" w:rsidTr="00B65878">
        <w:trPr>
          <w:gridAfter w:val="1"/>
          <w:wAfter w:w="237" w:type="dxa"/>
          <w:trHeight w:val="107"/>
        </w:trPr>
        <w:tc>
          <w:tcPr>
            <w:tcW w:w="3033" w:type="dxa"/>
            <w:gridSpan w:val="4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ОПД.02. </w:t>
            </w:r>
          </w:p>
        </w:tc>
        <w:tc>
          <w:tcPr>
            <w:tcW w:w="3033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Чтение и запоминание Корана </w:t>
            </w:r>
          </w:p>
        </w:tc>
        <w:tc>
          <w:tcPr>
            <w:tcW w:w="3034" w:type="dxa"/>
            <w:gridSpan w:val="6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240 </w:t>
            </w:r>
          </w:p>
        </w:tc>
      </w:tr>
      <w:tr w:rsidR="002616A5" w:rsidRPr="002616A5" w:rsidTr="00B65878">
        <w:trPr>
          <w:gridAfter w:val="2"/>
          <w:wAfter w:w="297" w:type="dxa"/>
          <w:trHeight w:val="1584"/>
        </w:trPr>
        <w:tc>
          <w:tcPr>
            <w:tcW w:w="2260" w:type="dxa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ОПД.02.01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>Правила чтения Корана (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таджвид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  <w:r w:rsidRPr="002616A5">
              <w:rPr>
                <w:color w:val="000000"/>
                <w:sz w:val="23"/>
                <w:szCs w:val="23"/>
              </w:rPr>
              <w:t xml:space="preserve">Наука рецитации Корана, её значение.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Классификация букв по месту образования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>(</w:t>
            </w:r>
            <w:proofErr w:type="spellStart"/>
            <w:r w:rsidRPr="002616A5">
              <w:rPr>
                <w:i/>
                <w:iCs/>
                <w:color w:val="000000"/>
                <w:sz w:val="23"/>
                <w:szCs w:val="23"/>
              </w:rPr>
              <w:t>махрадж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>), свойства букв. Буквы и виды «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мадда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>». Правила чтения «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нуна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сукуном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>» и «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танвина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». Правила чтения «мима с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сукуном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>». Правила чтения буквы «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ра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>». Правила чтения буквы «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лям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>». «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Калькаля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». Твёрдое и мягкое </w:t>
            </w: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произношение букв. Правила чтения священного слова Аллах».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Сакта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. Правила остановки.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ОРК, АЯК, СПК </w:t>
            </w:r>
          </w:p>
        </w:tc>
        <w:tc>
          <w:tcPr>
            <w:tcW w:w="2260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36 </w:t>
            </w:r>
          </w:p>
        </w:tc>
      </w:tr>
      <w:tr w:rsidR="002616A5" w:rsidRPr="002616A5" w:rsidTr="00B65878">
        <w:trPr>
          <w:gridAfter w:val="2"/>
          <w:wAfter w:w="297" w:type="dxa"/>
          <w:trHeight w:val="268"/>
        </w:trPr>
        <w:tc>
          <w:tcPr>
            <w:tcW w:w="2260" w:type="dxa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ОПД.02.02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>Заучивание Корана (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хифз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ОРК, РРК,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АЯК, СПК </w:t>
            </w:r>
          </w:p>
        </w:tc>
        <w:tc>
          <w:tcPr>
            <w:tcW w:w="2260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204 </w:t>
            </w:r>
          </w:p>
        </w:tc>
      </w:tr>
      <w:tr w:rsidR="002616A5" w:rsidRPr="002616A5" w:rsidTr="00B65878">
        <w:trPr>
          <w:gridAfter w:val="2"/>
          <w:wAfter w:w="297" w:type="dxa"/>
          <w:trHeight w:val="2990"/>
        </w:trPr>
        <w:tc>
          <w:tcPr>
            <w:tcW w:w="2260" w:type="dxa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ОПД.03.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Корановедение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улюм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616A5">
              <w:rPr>
                <w:b/>
                <w:bCs/>
                <w:color w:val="000000"/>
                <w:sz w:val="23"/>
                <w:szCs w:val="23"/>
              </w:rPr>
              <w:t>аль-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Кур</w:t>
            </w:r>
            <w:proofErr w:type="gramEnd"/>
            <w:r w:rsidRPr="002616A5">
              <w:rPr>
                <w:b/>
                <w:bCs/>
                <w:color w:val="000000"/>
                <w:sz w:val="23"/>
                <w:szCs w:val="23"/>
              </w:rPr>
              <w:t>'ан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Предмет коранических наук. Коран и Откровение. Коран и его постепенное ниспослание. Начало и конец ниспослания Корана. Порядок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аятов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и сур в Коране. Причины ниспослания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аятов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и сур Корана. «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Мекканские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>» и «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Мединские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»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аяты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и суры. Комментирование Корана, его принципы, источники и его разновидности. Комментирование Корана в современное время. Переводы Корана и связанные с этим шариатские нормы.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Отменяющие и отменённые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аяты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Корана</w:t>
            </w:r>
            <w:proofErr w:type="gramStart"/>
            <w:r w:rsidRPr="002616A5">
              <w:rPr>
                <w:color w:val="000000"/>
                <w:sz w:val="23"/>
                <w:szCs w:val="23"/>
              </w:rPr>
              <w:t>.</w:t>
            </w:r>
            <w:proofErr w:type="gramEnd"/>
            <w:r w:rsidRPr="002616A5">
              <w:rPr>
                <w:color w:val="000000"/>
                <w:sz w:val="23"/>
                <w:szCs w:val="23"/>
              </w:rPr>
              <w:t xml:space="preserve"> «</w:t>
            </w:r>
            <w:proofErr w:type="spellStart"/>
            <w:proofErr w:type="gramStart"/>
            <w:r w:rsidRPr="002616A5">
              <w:rPr>
                <w:color w:val="000000"/>
                <w:sz w:val="23"/>
                <w:szCs w:val="23"/>
              </w:rPr>
              <w:t>а</w:t>
            </w:r>
            <w:proofErr w:type="gramEnd"/>
            <w:r w:rsidRPr="002616A5">
              <w:rPr>
                <w:color w:val="000000"/>
                <w:sz w:val="23"/>
                <w:szCs w:val="23"/>
              </w:rPr>
              <w:t>льАхруф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ас-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саб’а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». Различные стили Корана. Различные трактовки значения букв, предваряющих некоторые сур. История собирания Корана. Устная и письменная традиции сохранения и передачи Корана. Канонические традиции написания Корана. </w:t>
            </w: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Непревзойдённость Корана. Коранические истории. Обязанности людей по отношению к Корану.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ОРК, АЯК, СПК, ОГК </w:t>
            </w:r>
          </w:p>
        </w:tc>
        <w:tc>
          <w:tcPr>
            <w:tcW w:w="2260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68 </w:t>
            </w:r>
          </w:p>
        </w:tc>
      </w:tr>
      <w:tr w:rsidR="002616A5" w:rsidRPr="002616A5" w:rsidTr="00B65878">
        <w:trPr>
          <w:gridAfter w:val="2"/>
          <w:wAfter w:w="297" w:type="dxa"/>
          <w:trHeight w:val="416"/>
        </w:trPr>
        <w:tc>
          <w:tcPr>
            <w:tcW w:w="2260" w:type="dxa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ОПД.04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>Толкование Корана (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тафсир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ОРК, РРК,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АЯК, СПК,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ОГК </w:t>
            </w:r>
          </w:p>
        </w:tc>
        <w:tc>
          <w:tcPr>
            <w:tcW w:w="2260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134 </w:t>
            </w:r>
          </w:p>
        </w:tc>
      </w:tr>
      <w:tr w:rsidR="002616A5" w:rsidRPr="002616A5" w:rsidTr="00B65878">
        <w:trPr>
          <w:gridAfter w:val="2"/>
          <w:wAfter w:w="297" w:type="dxa"/>
          <w:trHeight w:val="416"/>
        </w:trPr>
        <w:tc>
          <w:tcPr>
            <w:tcW w:w="2260" w:type="dxa"/>
            <w:tcBorders>
              <w:lef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ОПД.05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>Основы поклонения (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ибадат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Цели и задачи мусульманского права. Изучение обрядов поклонения (очищение, намаз, пост, 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закят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, хадж) в соответствии с суннитской традицией.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ОРК, РРК, АЯК, СПК </w:t>
            </w:r>
          </w:p>
        </w:tc>
        <w:tc>
          <w:tcPr>
            <w:tcW w:w="2260" w:type="dxa"/>
            <w:gridSpan w:val="3"/>
            <w:tcBorders>
              <w:righ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140 </w:t>
            </w:r>
          </w:p>
        </w:tc>
      </w:tr>
      <w:tr w:rsidR="002616A5" w:rsidRPr="002616A5" w:rsidTr="00B65878">
        <w:trPr>
          <w:gridAfter w:val="2"/>
          <w:wAfter w:w="297" w:type="dxa"/>
          <w:trHeight w:val="416"/>
        </w:trPr>
        <w:tc>
          <w:tcPr>
            <w:tcW w:w="2260" w:type="dxa"/>
            <w:tcBorders>
              <w:lef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ОПД.06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>Исламское право (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муамалят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Торговые и имущественные взаимоотношения. Семейные отношения: заключение брака, различные виды развода и расторжения брака.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Обеспечение семьи и </w:t>
            </w:r>
            <w:proofErr w:type="gramStart"/>
            <w:r w:rsidRPr="002616A5">
              <w:rPr>
                <w:b/>
                <w:bCs/>
                <w:color w:val="000000"/>
                <w:sz w:val="23"/>
                <w:szCs w:val="23"/>
              </w:rPr>
              <w:t>близких</w:t>
            </w:r>
            <w:proofErr w:type="gramEnd"/>
            <w:r w:rsidRPr="002616A5">
              <w:rPr>
                <w:b/>
                <w:bCs/>
                <w:color w:val="000000"/>
                <w:sz w:val="23"/>
                <w:szCs w:val="23"/>
              </w:rPr>
              <w:t>. Забота о ребёнке. Покровительство. Основы наследственного права (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мирас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).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ОРК, РРК,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АЯК, СПК,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ОГК </w:t>
            </w:r>
          </w:p>
        </w:tc>
        <w:tc>
          <w:tcPr>
            <w:tcW w:w="2260" w:type="dxa"/>
            <w:gridSpan w:val="3"/>
            <w:tcBorders>
              <w:righ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134 </w:t>
            </w:r>
          </w:p>
        </w:tc>
      </w:tr>
      <w:tr w:rsidR="002616A5" w:rsidRPr="002616A5" w:rsidTr="00B65878">
        <w:trPr>
          <w:gridAfter w:val="2"/>
          <w:wAfter w:w="297" w:type="dxa"/>
          <w:trHeight w:val="416"/>
        </w:trPr>
        <w:tc>
          <w:tcPr>
            <w:tcW w:w="2260" w:type="dxa"/>
            <w:tcBorders>
              <w:lef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ОПД.07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>Основы исламского права (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усуль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 аль-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фикх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Введение в теорию и методологию основ исламского права. Коран как один из основных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ОРК, АЯК, СПК, ОГК </w:t>
            </w:r>
          </w:p>
        </w:tc>
        <w:tc>
          <w:tcPr>
            <w:tcW w:w="2260" w:type="dxa"/>
            <w:gridSpan w:val="3"/>
            <w:tcBorders>
              <w:righ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66 </w:t>
            </w:r>
          </w:p>
        </w:tc>
      </w:tr>
      <w:tr w:rsidR="002616A5" w:rsidRPr="002616A5" w:rsidTr="00B65878">
        <w:trPr>
          <w:gridAfter w:val="2"/>
          <w:wAfter w:w="297" w:type="dxa"/>
          <w:trHeight w:val="1897"/>
        </w:trPr>
        <w:tc>
          <w:tcPr>
            <w:tcW w:w="9040" w:type="dxa"/>
            <w:gridSpan w:val="14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lastRenderedPageBreak/>
              <w:t>источников исламского права. Классификация фраз (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аятов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Корана) с точки зрения их смыслового содержания, раскрытия их смысла, степени непостижимости смысла, применения их смыслов, методов постижения смысла. Сунна как один из основных источников исламского права.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Иджма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(консенсус мусульманских ученых) как один из основных источников исламского права.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Кыяс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(суждение по аналогии) как один из основных источников исламского права. Аль-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хукм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аль-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вад’и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616A5">
              <w:rPr>
                <w:color w:val="000000"/>
                <w:sz w:val="23"/>
                <w:szCs w:val="23"/>
              </w:rPr>
              <w:t>и</w:t>
            </w:r>
            <w:proofErr w:type="gramEnd"/>
            <w:r w:rsidRPr="002616A5">
              <w:rPr>
                <w:color w:val="000000"/>
                <w:sz w:val="23"/>
                <w:szCs w:val="23"/>
              </w:rPr>
              <w:t xml:space="preserve"> аль-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хукм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ат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таклифи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. Методология сопоставления шариатских доказательств.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Иджтихад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таклид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. </w:t>
            </w:r>
          </w:p>
        </w:tc>
      </w:tr>
      <w:tr w:rsidR="002616A5" w:rsidRPr="002616A5" w:rsidTr="00B65878">
        <w:trPr>
          <w:gridAfter w:val="2"/>
          <w:wAfter w:w="297" w:type="dxa"/>
          <w:trHeight w:val="1819"/>
        </w:trPr>
        <w:tc>
          <w:tcPr>
            <w:tcW w:w="2260" w:type="dxa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ОПД.08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>Жизнеописание пророка Мухаммада (</w:t>
            </w:r>
            <w:proofErr w:type="gramStart"/>
            <w:r w:rsidRPr="002616A5">
              <w:rPr>
                <w:b/>
                <w:bCs/>
                <w:color w:val="000000"/>
                <w:sz w:val="23"/>
                <w:szCs w:val="23"/>
              </w:rPr>
              <w:t>сира</w:t>
            </w:r>
            <w:proofErr w:type="gram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  <w:r w:rsidRPr="002616A5">
              <w:rPr>
                <w:color w:val="000000"/>
                <w:sz w:val="23"/>
                <w:szCs w:val="23"/>
              </w:rPr>
              <w:t>Род пророка Мухаммада, его рождение и детство. Жизнь до пророчества. Начало пророческой миссии. Первые мусульмане и трудности на их пути. Открытое обращение с призывом к исламу. Переселение в Эфиопию. «Аль-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исра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 и </w:t>
            </w:r>
            <w:proofErr w:type="gramStart"/>
            <w:r w:rsidRPr="002616A5">
              <w:rPr>
                <w:color w:val="000000"/>
                <w:sz w:val="23"/>
                <w:szCs w:val="23"/>
              </w:rPr>
              <w:t>аль-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ми</w:t>
            </w:r>
            <w:proofErr w:type="gramEnd"/>
            <w:r w:rsidRPr="002616A5">
              <w:rPr>
                <w:color w:val="000000"/>
                <w:sz w:val="23"/>
                <w:szCs w:val="23"/>
              </w:rPr>
              <w:t>'радж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». Переселение в Медину. Основные исторические события, имевшие место после переселения пророка Мухаммада в Медину. Взятие Мекки. Болезнь и смерть пророка Мухаммада. Внешние и внутренние качества пророка Мухаммада.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Чудесные знамения пророка Мухаммада.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ОРК, ОПК, СПК, ОГК </w:t>
            </w:r>
          </w:p>
        </w:tc>
        <w:tc>
          <w:tcPr>
            <w:tcW w:w="2260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70 </w:t>
            </w:r>
          </w:p>
        </w:tc>
      </w:tr>
      <w:tr w:rsidR="002616A5" w:rsidRPr="002616A5" w:rsidTr="00B65878">
        <w:trPr>
          <w:gridAfter w:val="2"/>
          <w:wAfter w:w="297" w:type="dxa"/>
          <w:trHeight w:val="573"/>
        </w:trPr>
        <w:tc>
          <w:tcPr>
            <w:tcW w:w="2260" w:type="dxa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ОПД.09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Хадисоведение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мусталах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2616A5">
              <w:rPr>
                <w:b/>
                <w:bCs/>
                <w:color w:val="000000"/>
                <w:sz w:val="23"/>
                <w:szCs w:val="23"/>
              </w:rPr>
              <w:t>аль-хадис</w:t>
            </w:r>
            <w:proofErr w:type="gram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Введение в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хадисоведение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.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Основная терминология и разновидности хадисов.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ОРК, АЯК, СПК, ОГК </w:t>
            </w:r>
          </w:p>
        </w:tc>
        <w:tc>
          <w:tcPr>
            <w:tcW w:w="2260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68 </w:t>
            </w:r>
          </w:p>
        </w:tc>
      </w:tr>
      <w:tr w:rsidR="002616A5" w:rsidRPr="002616A5" w:rsidTr="00B65878">
        <w:trPr>
          <w:gridAfter w:val="2"/>
          <w:wAfter w:w="297" w:type="dxa"/>
          <w:trHeight w:val="573"/>
        </w:trPr>
        <w:tc>
          <w:tcPr>
            <w:tcW w:w="2260" w:type="dxa"/>
            <w:tcBorders>
              <w:lef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ОПД.10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>Изречения пророка Мухаммада (хадис) Содержание, источник передачи, лексические единицы, использование в иных исламских науках хадисов из сборника хадисов «Сорок хадисов» и избранных хадисов из сборника хадисов «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Рийад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 ас-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салихин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».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ОРК, АЯК,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СПК, ОГК </w:t>
            </w:r>
          </w:p>
        </w:tc>
        <w:tc>
          <w:tcPr>
            <w:tcW w:w="2260" w:type="dxa"/>
            <w:gridSpan w:val="3"/>
            <w:tcBorders>
              <w:righ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172 </w:t>
            </w:r>
          </w:p>
        </w:tc>
      </w:tr>
      <w:tr w:rsidR="002616A5" w:rsidRPr="002616A5" w:rsidTr="00B65878">
        <w:trPr>
          <w:gridAfter w:val="2"/>
          <w:wAfter w:w="297" w:type="dxa"/>
          <w:trHeight w:val="573"/>
        </w:trPr>
        <w:tc>
          <w:tcPr>
            <w:tcW w:w="2260" w:type="dxa"/>
            <w:tcBorders>
              <w:lef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ОПД.11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Основы проповеди и обязанности имама (для обучающихся-мужчин)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Проповедническая деятельность имама. Региональные традиции совершения отдельных религиозных обрядов. Религиозная (богослужебная) деятельность прихода.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Социальная деятельность прихода.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Образовательная деятельность религиозной организации. Административная и организаторская деятельность в приходе. Юридические и экономические аспекты деятельности мусульманской религиозной организации (прихода).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ОРК, РРК,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НРК, СПК,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ОГК </w:t>
            </w:r>
          </w:p>
        </w:tc>
        <w:tc>
          <w:tcPr>
            <w:tcW w:w="2260" w:type="dxa"/>
            <w:gridSpan w:val="3"/>
            <w:tcBorders>
              <w:righ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66 </w:t>
            </w:r>
          </w:p>
        </w:tc>
      </w:tr>
      <w:tr w:rsidR="002616A5" w:rsidRPr="002616A5" w:rsidTr="00B65878">
        <w:trPr>
          <w:gridAfter w:val="2"/>
          <w:wAfter w:w="297" w:type="dxa"/>
          <w:trHeight w:val="1807"/>
        </w:trPr>
        <w:tc>
          <w:tcPr>
            <w:tcW w:w="9040" w:type="dxa"/>
            <w:gridSpan w:val="14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Женщина в исламе (для обучающихся-женщин)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Статус женщины в исламе. Личность женщины в Коране и Сунне. Роль женщины в исламском обществе. Обязанности перед Аллахом.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Нравственные качества мусульманки. Достоинства женщины в исламе. Основные требования к одежде мусульманки. Отношения между мужчинами и женщинами в обществе. Права и обязанности женщины в исламе. Брак в исламе. Материнство. Многоженство.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Отношение к здоровью и спорту. Разрешенные и запрещенные украшения. </w:t>
            </w:r>
          </w:p>
        </w:tc>
      </w:tr>
      <w:tr w:rsidR="002616A5" w:rsidRPr="002616A5" w:rsidTr="00B65878">
        <w:trPr>
          <w:gridAfter w:val="2"/>
          <w:wAfter w:w="297" w:type="dxa"/>
          <w:trHeight w:val="1002"/>
        </w:trPr>
        <w:tc>
          <w:tcPr>
            <w:tcW w:w="2260" w:type="dxa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ОПД.12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Религиозные течения ислама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Предмет изучения дисциплины. История возникновения, основные воззрения, методология крупнейших течений в исламе: сунниты,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му‘тазилиты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хариджиты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, шииты, </w:t>
            </w:r>
            <w:proofErr w:type="spellStart"/>
            <w:r w:rsidRPr="002616A5">
              <w:rPr>
                <w:color w:val="000000"/>
                <w:sz w:val="23"/>
                <w:szCs w:val="23"/>
              </w:rPr>
              <w:t>мурджииты</w:t>
            </w:r>
            <w:proofErr w:type="spellEnd"/>
            <w:r w:rsidRPr="002616A5">
              <w:rPr>
                <w:color w:val="000000"/>
                <w:sz w:val="23"/>
                <w:szCs w:val="23"/>
              </w:rPr>
              <w:t xml:space="preserve">. Современные религиозные течения ислама.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ОРК, АЯК, СПК, ОГК </w:t>
            </w:r>
          </w:p>
        </w:tc>
        <w:tc>
          <w:tcPr>
            <w:tcW w:w="2260" w:type="dxa"/>
            <w:gridSpan w:val="3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34 </w:t>
            </w:r>
          </w:p>
        </w:tc>
      </w:tr>
      <w:tr w:rsidR="002616A5" w:rsidRPr="002616A5" w:rsidTr="00B65878">
        <w:trPr>
          <w:gridAfter w:val="2"/>
          <w:wAfter w:w="297" w:type="dxa"/>
          <w:trHeight w:val="1002"/>
        </w:trPr>
        <w:tc>
          <w:tcPr>
            <w:tcW w:w="2260" w:type="dxa"/>
            <w:tcBorders>
              <w:lef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ОПД.13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Методика преподавания исламских наук Общее понятие о методах преподавания. Традиционные формы и методы преподавания исламских наук. Основные цели и задачи преподавания исламских наук. Планирование урока, выбор наиболее подходящей методики преподавания исламских наук. Методика использования основных и вспомогательных средств обучения при преподавании исламских наук. Способы оценки знаний при </w:t>
            </w:r>
            <w:r w:rsidRPr="002616A5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преподавании исламских наук. Особенности преподавания основных исламских наук.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ОРК, СПК, ОГК </w:t>
            </w:r>
          </w:p>
        </w:tc>
        <w:tc>
          <w:tcPr>
            <w:tcW w:w="2260" w:type="dxa"/>
            <w:gridSpan w:val="3"/>
            <w:tcBorders>
              <w:righ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34 </w:t>
            </w:r>
          </w:p>
        </w:tc>
      </w:tr>
      <w:tr w:rsidR="002616A5" w:rsidRPr="002616A5" w:rsidTr="00B65878">
        <w:trPr>
          <w:gridAfter w:val="2"/>
          <w:wAfter w:w="297" w:type="dxa"/>
          <w:trHeight w:val="1002"/>
        </w:trPr>
        <w:tc>
          <w:tcPr>
            <w:tcW w:w="2260" w:type="dxa"/>
            <w:tcBorders>
              <w:lef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ОПД.14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Методика преподавания арабского языка Методика преподавания арабского языка как наука. Традиционные формы и методы преподавания арабского языка. Способы оценки языковых компетенций </w:t>
            </w:r>
            <w:proofErr w:type="gramStart"/>
            <w:r w:rsidRPr="002616A5">
              <w:rPr>
                <w:b/>
                <w:bCs/>
                <w:color w:val="000000"/>
                <w:sz w:val="23"/>
                <w:szCs w:val="23"/>
              </w:rPr>
              <w:t>обучающегося</w:t>
            </w:r>
            <w:proofErr w:type="gram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. Методика преподавания фонетики и графики арабского языка. Методика обучения различным видам почерка (каллиграфия). Методика преподавания лексики. Методика преподавания морфологии и синтаксиса арабского языка. Методика развития устной речи. Методика использования основных и вспомогательных средств обучения при изучении арабского языка.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ОРК, АЯК, СПК </w:t>
            </w:r>
          </w:p>
        </w:tc>
        <w:tc>
          <w:tcPr>
            <w:tcW w:w="2260" w:type="dxa"/>
            <w:gridSpan w:val="3"/>
            <w:tcBorders>
              <w:righ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34 </w:t>
            </w:r>
          </w:p>
        </w:tc>
      </w:tr>
      <w:tr w:rsidR="002616A5" w:rsidRPr="002616A5" w:rsidTr="00B65878">
        <w:trPr>
          <w:gridAfter w:val="2"/>
          <w:wAfter w:w="297" w:type="dxa"/>
          <w:trHeight w:val="1002"/>
        </w:trPr>
        <w:tc>
          <w:tcPr>
            <w:tcW w:w="2260" w:type="dxa"/>
            <w:tcBorders>
              <w:lef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ОПД.15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>Исламская этика (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ахляк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Предмет исламской этики. Исторические этапы формирование этических норм. Этические нормы </w:t>
            </w:r>
            <w:r w:rsidRPr="002616A5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и принципы ислама. Взаимосвязь между этическим учением ислама и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общечеловеческими ценностями. Концепция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самосовершенствования личности в исламе. Общие этические нормы ислама. </w:t>
            </w:r>
          </w:p>
        </w:tc>
        <w:tc>
          <w:tcPr>
            <w:tcW w:w="2260" w:type="dxa"/>
            <w:gridSpan w:val="5"/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ОРК, ОПК, СПК, ОГК </w:t>
            </w:r>
          </w:p>
        </w:tc>
        <w:tc>
          <w:tcPr>
            <w:tcW w:w="2260" w:type="dxa"/>
            <w:gridSpan w:val="3"/>
            <w:tcBorders>
              <w:righ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70 </w:t>
            </w:r>
          </w:p>
        </w:tc>
      </w:tr>
      <w:tr w:rsidR="002616A5" w:rsidRPr="002616A5" w:rsidTr="00B65878">
        <w:trPr>
          <w:gridAfter w:val="2"/>
          <w:wAfter w:w="297" w:type="dxa"/>
          <w:trHeight w:val="1002"/>
        </w:trPr>
        <w:tc>
          <w:tcPr>
            <w:tcW w:w="2260" w:type="dxa"/>
            <w:tcBorders>
              <w:left w:val="nil"/>
              <w:bottom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lastRenderedPageBreak/>
              <w:t xml:space="preserve">ОПД.16 </w:t>
            </w:r>
          </w:p>
        </w:tc>
        <w:tc>
          <w:tcPr>
            <w:tcW w:w="2260" w:type="dxa"/>
            <w:gridSpan w:val="5"/>
            <w:tcBorders>
              <w:bottom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История ислама </w:t>
            </w:r>
          </w:p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Образование халифата. Правление праведных халифов. 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Омейадский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 халифат: 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Аббасидский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 халифат. Распад арабо-мусульманской империи. </w:t>
            </w:r>
            <w:proofErr w:type="spellStart"/>
            <w:r w:rsidRPr="002616A5">
              <w:rPr>
                <w:b/>
                <w:bCs/>
                <w:color w:val="000000"/>
                <w:sz w:val="23"/>
                <w:szCs w:val="23"/>
              </w:rPr>
              <w:t>Мамлюкский</w:t>
            </w:r>
            <w:proofErr w:type="spellEnd"/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 султанат. Османская империя, её возникновение, расцвет и упадок. Основные тенденции развития мусульманских стран в XX веке. Мусульманский мир в XXI веке. </w:t>
            </w:r>
          </w:p>
        </w:tc>
        <w:tc>
          <w:tcPr>
            <w:tcW w:w="2260" w:type="dxa"/>
            <w:gridSpan w:val="5"/>
            <w:tcBorders>
              <w:bottom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2616A5">
              <w:rPr>
                <w:color w:val="000000"/>
                <w:sz w:val="23"/>
                <w:szCs w:val="23"/>
              </w:rPr>
              <w:t xml:space="preserve">СПК, ОГК </w:t>
            </w:r>
          </w:p>
        </w:tc>
        <w:tc>
          <w:tcPr>
            <w:tcW w:w="2260" w:type="dxa"/>
            <w:gridSpan w:val="3"/>
            <w:tcBorders>
              <w:bottom w:val="nil"/>
              <w:right w:val="nil"/>
            </w:tcBorders>
          </w:tcPr>
          <w:p w:rsidR="002616A5" w:rsidRPr="002616A5" w:rsidRDefault="002616A5" w:rsidP="002616A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2616A5">
              <w:rPr>
                <w:b/>
                <w:bCs/>
                <w:color w:val="000000"/>
                <w:sz w:val="23"/>
                <w:szCs w:val="23"/>
              </w:rPr>
              <w:t xml:space="preserve">68 </w:t>
            </w:r>
          </w:p>
        </w:tc>
      </w:tr>
      <w:tr w:rsidR="00B65878" w:rsidRPr="00B65878" w:rsidTr="00B65878">
        <w:trPr>
          <w:gridAfter w:val="2"/>
          <w:wAfter w:w="297" w:type="dxa"/>
          <w:trHeight w:val="2364"/>
        </w:trPr>
        <w:tc>
          <w:tcPr>
            <w:tcW w:w="2260" w:type="dxa"/>
          </w:tcPr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color w:val="000000"/>
                <w:sz w:val="23"/>
                <w:szCs w:val="23"/>
              </w:rPr>
              <w:t xml:space="preserve">ОПД.17 </w:t>
            </w:r>
          </w:p>
        </w:tc>
        <w:tc>
          <w:tcPr>
            <w:tcW w:w="2260" w:type="dxa"/>
            <w:gridSpan w:val="5"/>
          </w:tcPr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b/>
                <w:bCs/>
                <w:color w:val="000000"/>
                <w:sz w:val="23"/>
                <w:szCs w:val="23"/>
              </w:rPr>
              <w:t>История исламского законодательства (</w:t>
            </w:r>
            <w:proofErr w:type="spellStart"/>
            <w:r w:rsidRPr="00B65878">
              <w:rPr>
                <w:b/>
                <w:bCs/>
                <w:color w:val="000000"/>
                <w:sz w:val="23"/>
                <w:szCs w:val="23"/>
              </w:rPr>
              <w:t>тарих</w:t>
            </w:r>
            <w:proofErr w:type="spellEnd"/>
            <w:r w:rsidRPr="00B65878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65878">
              <w:rPr>
                <w:b/>
                <w:bCs/>
                <w:color w:val="000000"/>
                <w:sz w:val="23"/>
                <w:szCs w:val="23"/>
              </w:rPr>
              <w:t>ат-ташри</w:t>
            </w:r>
            <w:r w:rsidR="00543F68">
              <w:rPr>
                <w:b/>
                <w:bCs/>
                <w:color w:val="000000"/>
                <w:sz w:val="23"/>
                <w:szCs w:val="23"/>
              </w:rPr>
              <w:t>а</w:t>
            </w:r>
            <w:proofErr w:type="spellEnd"/>
            <w:r w:rsidRPr="00B65878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color w:val="000000"/>
                <w:sz w:val="23"/>
                <w:szCs w:val="23"/>
              </w:rPr>
              <w:t xml:space="preserve">Становление исламского законодательства в эпоху Пророка и его сподвижников. Исламское законодательство в период праведных халифов. Состояние исламского законодательства в период с конца </w:t>
            </w:r>
            <w:r w:rsidRPr="00B65878">
              <w:rPr>
                <w:color w:val="000000"/>
                <w:sz w:val="23"/>
                <w:szCs w:val="23"/>
              </w:rPr>
              <w:lastRenderedPageBreak/>
              <w:t xml:space="preserve">эпохи праведных халифов и до начала II в. по хиджре. Состояние исламского законодательства в период с начала II в. по хиджре и до середины IV в. по хиджре. Возникновение четырёх </w:t>
            </w:r>
            <w:proofErr w:type="spellStart"/>
            <w:r w:rsidRPr="00B65878">
              <w:rPr>
                <w:color w:val="000000"/>
                <w:sz w:val="23"/>
                <w:szCs w:val="23"/>
              </w:rPr>
              <w:t>мазхабов</w:t>
            </w:r>
            <w:proofErr w:type="spellEnd"/>
            <w:r w:rsidRPr="00B65878">
              <w:rPr>
                <w:color w:val="000000"/>
                <w:sz w:val="23"/>
                <w:szCs w:val="23"/>
              </w:rPr>
              <w:t xml:space="preserve"> и их основатели. Исламское законодательство в период с IV в. по хиджре и до падения Багдада. Исламское законодательство в период с середины VII в. по хиджре и до сегодняшнего времени. </w:t>
            </w:r>
          </w:p>
        </w:tc>
        <w:tc>
          <w:tcPr>
            <w:tcW w:w="2260" w:type="dxa"/>
            <w:gridSpan w:val="5"/>
          </w:tcPr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color w:val="000000"/>
                <w:sz w:val="23"/>
                <w:szCs w:val="23"/>
              </w:rPr>
              <w:lastRenderedPageBreak/>
              <w:t xml:space="preserve">ОРК, СПК, ОГК </w:t>
            </w:r>
          </w:p>
        </w:tc>
        <w:tc>
          <w:tcPr>
            <w:tcW w:w="2260" w:type="dxa"/>
            <w:gridSpan w:val="3"/>
          </w:tcPr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b/>
                <w:bCs/>
                <w:color w:val="000000"/>
                <w:sz w:val="23"/>
                <w:szCs w:val="23"/>
              </w:rPr>
              <w:t xml:space="preserve">34 </w:t>
            </w:r>
          </w:p>
        </w:tc>
      </w:tr>
      <w:tr w:rsidR="00B65878" w:rsidRPr="00B65878" w:rsidTr="00B65878">
        <w:trPr>
          <w:gridAfter w:val="2"/>
          <w:wAfter w:w="297" w:type="dxa"/>
          <w:trHeight w:val="257"/>
        </w:trPr>
        <w:tc>
          <w:tcPr>
            <w:tcW w:w="2260" w:type="dxa"/>
          </w:tcPr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color w:val="000000"/>
                <w:sz w:val="23"/>
                <w:szCs w:val="23"/>
              </w:rPr>
              <w:lastRenderedPageBreak/>
              <w:t xml:space="preserve">ОПД.18 </w:t>
            </w:r>
          </w:p>
        </w:tc>
        <w:tc>
          <w:tcPr>
            <w:tcW w:w="2260" w:type="dxa"/>
            <w:gridSpan w:val="5"/>
          </w:tcPr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b/>
                <w:bCs/>
                <w:color w:val="000000"/>
                <w:sz w:val="23"/>
                <w:szCs w:val="23"/>
              </w:rPr>
              <w:t>Логика (</w:t>
            </w:r>
            <w:proofErr w:type="spellStart"/>
            <w:r w:rsidRPr="00B65878">
              <w:rPr>
                <w:b/>
                <w:bCs/>
                <w:color w:val="000000"/>
                <w:sz w:val="23"/>
                <w:szCs w:val="23"/>
              </w:rPr>
              <w:t>мантыйк</w:t>
            </w:r>
            <w:proofErr w:type="spellEnd"/>
            <w:r w:rsidRPr="00B65878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2260" w:type="dxa"/>
            <w:gridSpan w:val="5"/>
          </w:tcPr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color w:val="000000"/>
                <w:sz w:val="23"/>
                <w:szCs w:val="23"/>
              </w:rPr>
              <w:t xml:space="preserve">ОРК, АЯК, СПК </w:t>
            </w:r>
          </w:p>
        </w:tc>
        <w:tc>
          <w:tcPr>
            <w:tcW w:w="2260" w:type="dxa"/>
            <w:gridSpan w:val="3"/>
          </w:tcPr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b/>
                <w:bCs/>
                <w:color w:val="000000"/>
                <w:sz w:val="23"/>
                <w:szCs w:val="23"/>
              </w:rPr>
              <w:t xml:space="preserve">34 </w:t>
            </w:r>
          </w:p>
        </w:tc>
      </w:tr>
      <w:tr w:rsidR="00B65878" w:rsidRPr="00B65878" w:rsidTr="00B65878">
        <w:trPr>
          <w:gridAfter w:val="2"/>
          <w:wAfter w:w="297" w:type="dxa"/>
          <w:trHeight w:val="260"/>
        </w:trPr>
        <w:tc>
          <w:tcPr>
            <w:tcW w:w="2260" w:type="dxa"/>
          </w:tcPr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color w:val="000000"/>
                <w:sz w:val="23"/>
                <w:szCs w:val="23"/>
              </w:rPr>
              <w:t xml:space="preserve">ОПД.19 </w:t>
            </w:r>
          </w:p>
        </w:tc>
        <w:tc>
          <w:tcPr>
            <w:tcW w:w="2260" w:type="dxa"/>
            <w:gridSpan w:val="5"/>
          </w:tcPr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b/>
                <w:bCs/>
                <w:color w:val="000000"/>
                <w:sz w:val="23"/>
                <w:szCs w:val="23"/>
              </w:rPr>
              <w:t xml:space="preserve">Основы научно-исследовательской деятельности </w:t>
            </w:r>
          </w:p>
        </w:tc>
        <w:tc>
          <w:tcPr>
            <w:tcW w:w="2260" w:type="dxa"/>
            <w:gridSpan w:val="5"/>
          </w:tcPr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color w:val="000000"/>
                <w:sz w:val="23"/>
                <w:szCs w:val="23"/>
              </w:rPr>
              <w:t xml:space="preserve">ОРК, ОГК, ОПК, СПК </w:t>
            </w:r>
          </w:p>
        </w:tc>
        <w:tc>
          <w:tcPr>
            <w:tcW w:w="2260" w:type="dxa"/>
            <w:gridSpan w:val="3"/>
          </w:tcPr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b/>
                <w:bCs/>
                <w:color w:val="000000"/>
                <w:sz w:val="23"/>
                <w:szCs w:val="23"/>
              </w:rPr>
              <w:t xml:space="preserve">17 </w:t>
            </w:r>
          </w:p>
        </w:tc>
      </w:tr>
      <w:tr w:rsidR="00B65878" w:rsidRPr="00B65878" w:rsidTr="00B65878">
        <w:trPr>
          <w:gridAfter w:val="2"/>
          <w:wAfter w:w="297" w:type="dxa"/>
          <w:trHeight w:val="107"/>
        </w:trPr>
        <w:tc>
          <w:tcPr>
            <w:tcW w:w="4520" w:type="dxa"/>
            <w:gridSpan w:val="6"/>
          </w:tcPr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b/>
                <w:bCs/>
                <w:color w:val="000000"/>
                <w:sz w:val="23"/>
                <w:szCs w:val="23"/>
              </w:rPr>
              <w:t xml:space="preserve">Вариативная часть ОПД </w:t>
            </w:r>
          </w:p>
        </w:tc>
        <w:tc>
          <w:tcPr>
            <w:tcW w:w="4520" w:type="dxa"/>
            <w:gridSpan w:val="8"/>
          </w:tcPr>
          <w:p w:rsidR="00B65878" w:rsidRPr="00B65878" w:rsidRDefault="00B65878" w:rsidP="00B658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B65878">
              <w:rPr>
                <w:b/>
                <w:bCs/>
                <w:color w:val="000000"/>
                <w:sz w:val="23"/>
                <w:szCs w:val="23"/>
              </w:rPr>
              <w:t xml:space="preserve">248 </w:t>
            </w:r>
          </w:p>
        </w:tc>
      </w:tr>
    </w:tbl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65878">
        <w:rPr>
          <w:color w:val="000000"/>
          <w:sz w:val="23"/>
          <w:szCs w:val="23"/>
        </w:rPr>
        <w:t xml:space="preserve">Общее количество часов: </w:t>
      </w:r>
      <w:r w:rsidRPr="00B65878">
        <w:rPr>
          <w:b/>
          <w:bCs/>
          <w:color w:val="000000"/>
          <w:sz w:val="23"/>
          <w:szCs w:val="23"/>
        </w:rPr>
        <w:t xml:space="preserve">5340 </w:t>
      </w:r>
      <w:r w:rsidRPr="00B65878">
        <w:rPr>
          <w:color w:val="000000"/>
          <w:sz w:val="23"/>
          <w:szCs w:val="23"/>
        </w:rPr>
        <w:t xml:space="preserve">часов.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65878">
        <w:rPr>
          <w:color w:val="000000"/>
          <w:sz w:val="23"/>
          <w:szCs w:val="23"/>
        </w:rPr>
        <w:t xml:space="preserve">Из них аудиторных часов: </w:t>
      </w:r>
      <w:r w:rsidRPr="00B65878">
        <w:rPr>
          <w:b/>
          <w:bCs/>
          <w:color w:val="000000"/>
          <w:sz w:val="23"/>
          <w:szCs w:val="23"/>
        </w:rPr>
        <w:t xml:space="preserve">3554 </w:t>
      </w:r>
      <w:r w:rsidRPr="00B65878">
        <w:rPr>
          <w:color w:val="000000"/>
          <w:sz w:val="23"/>
          <w:szCs w:val="23"/>
        </w:rPr>
        <w:t xml:space="preserve">часов.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65878">
        <w:rPr>
          <w:b/>
          <w:bCs/>
          <w:color w:val="000000"/>
          <w:sz w:val="23"/>
          <w:szCs w:val="23"/>
        </w:rPr>
        <w:t xml:space="preserve">VII. Требования к условиям реализации основных образовательных программ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65878">
        <w:rPr>
          <w:color w:val="000000"/>
          <w:sz w:val="23"/>
          <w:szCs w:val="23"/>
        </w:rPr>
        <w:t xml:space="preserve">7.1. Учредитель на основании настоящего стандарта разрабатывает и утверждает </w:t>
      </w:r>
      <w:proofErr w:type="gramStart"/>
      <w:r w:rsidRPr="00B65878">
        <w:rPr>
          <w:color w:val="000000"/>
          <w:sz w:val="23"/>
          <w:szCs w:val="23"/>
        </w:rPr>
        <w:t>примерную</w:t>
      </w:r>
      <w:proofErr w:type="gramEnd"/>
      <w:r w:rsidRPr="00B65878">
        <w:rPr>
          <w:color w:val="000000"/>
          <w:sz w:val="23"/>
          <w:szCs w:val="23"/>
        </w:rPr>
        <w:t xml:space="preserve"> ОПОП, на основании которой ДОО самостоятельно разрабатывают собственную ОПОП. ОПОП ДОО обсуждается на Ученом совете ДОО, после положительного решения, которого ОПОП ДОО направляется для экспертизы и утверждения Учредителю.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65878">
        <w:rPr>
          <w:color w:val="000000"/>
          <w:sz w:val="23"/>
          <w:szCs w:val="23"/>
        </w:rPr>
        <w:t xml:space="preserve">7.2. ДОО </w:t>
      </w:r>
      <w:proofErr w:type="gramStart"/>
      <w:r w:rsidRPr="00B65878">
        <w:rPr>
          <w:color w:val="000000"/>
          <w:sz w:val="23"/>
          <w:szCs w:val="23"/>
        </w:rPr>
        <w:t>обязан</w:t>
      </w:r>
      <w:proofErr w:type="gramEnd"/>
      <w:r w:rsidRPr="00B65878">
        <w:rPr>
          <w:color w:val="000000"/>
          <w:sz w:val="23"/>
          <w:szCs w:val="23"/>
        </w:rPr>
        <w:t xml:space="preserve"> сформировать социокультурную среду, создать условия, необходимые для всестороннего развития личности.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proofErr w:type="gramStart"/>
      <w:r w:rsidRPr="00B65878">
        <w:rPr>
          <w:color w:val="000000"/>
          <w:sz w:val="23"/>
          <w:szCs w:val="23"/>
        </w:rPr>
        <w:t xml:space="preserve">ДОО обязан способствовать развитию социально-воспитательного компонента, как в составе учебного процесса, так и вне его, включая специально организованную воспитательную деятельность, осуществляемую преподавателями и сотрудниками ДОО, по формированию мусульманского мировоззрения и образа жизни у обучающихся, развитие студенческого самоуправления, участие обучающихся в деятельности религиозных, общественных организаций, спортивных и творческих клубов, научных и научно-богословских студенческих обществ. </w:t>
      </w:r>
      <w:proofErr w:type="gramEnd"/>
    </w:p>
    <w:p w:rsidR="00B65878" w:rsidRPr="00B65878" w:rsidRDefault="00B65878" w:rsidP="0009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B65878">
        <w:rPr>
          <w:color w:val="000000"/>
          <w:sz w:val="23"/>
          <w:szCs w:val="23"/>
        </w:rPr>
        <w:t xml:space="preserve">7.3. </w:t>
      </w:r>
      <w:proofErr w:type="gramStart"/>
      <w:r w:rsidRPr="00B65878">
        <w:rPr>
          <w:color w:val="000000"/>
          <w:sz w:val="23"/>
          <w:szCs w:val="23"/>
        </w:rPr>
        <w:t xml:space="preserve">В рабочей программе каждой дисциплины должны быть чётко сформулированы конечные результаты обучения в органической увязке с осваиваемыми знаниями, умениями и приобретаемыми навыками и формируемыми убеждениями в целом по ОПОП, в соответствии с установленными настоящим стандартом для дисциплины группами компетенций. </w:t>
      </w:r>
      <w:proofErr w:type="gramEnd"/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65878" w:rsidRPr="00B65878" w:rsidRDefault="00B65878" w:rsidP="00B65878">
      <w:pPr>
        <w:pageBreakBefore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lastRenderedPageBreak/>
        <w:t xml:space="preserve">7.4. Минимальный объем аудиторных учебных занятий обучающихся составляет 32 академических часа в неделю по очной форме обучения.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 xml:space="preserve">7.5. Раздел ОПОП "Практики"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Для проведения различных видов практик заключаются договоры с организациями, соответствующими области профессиональной деятельности выпускника.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 xml:space="preserve">При реализации ОПОП предусмотрены следующие виды практик: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 xml:space="preserve">- учебно-ознакомительная; - педагогическая;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 xml:space="preserve">- производственная. </w:t>
      </w:r>
    </w:p>
    <w:p w:rsidR="00B65878" w:rsidRPr="00B65878" w:rsidRDefault="00B65878" w:rsidP="008F7C1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96B25">
        <w:rPr>
          <w:rFonts w:asciiTheme="majorBidi" w:hAnsiTheme="majorBidi" w:cstheme="majorBidi"/>
          <w:sz w:val="23"/>
          <w:szCs w:val="23"/>
        </w:rPr>
        <w:t>Целью учебно-ознакомительной практики является ориентация в будущей профессиональной деятельности – ознакомление с практической деятельностью имама-</w:t>
      </w:r>
      <w:proofErr w:type="spellStart"/>
      <w:r w:rsidRPr="00096B25">
        <w:rPr>
          <w:rFonts w:asciiTheme="majorBidi" w:hAnsiTheme="majorBidi" w:cstheme="majorBidi"/>
          <w:sz w:val="23"/>
          <w:szCs w:val="23"/>
        </w:rPr>
        <w:t>хатыба</w:t>
      </w:r>
      <w:proofErr w:type="spellEnd"/>
      <w:r w:rsidRPr="00096B25">
        <w:rPr>
          <w:rFonts w:asciiTheme="majorBidi" w:hAnsiTheme="majorBidi" w:cstheme="majorBidi"/>
          <w:sz w:val="23"/>
          <w:szCs w:val="23"/>
        </w:rPr>
        <w:t xml:space="preserve"> и преподавателя исламских наук. Местами проведения учебно-ознакомительной практики являются мусульманские религиозные организации,</w:t>
      </w:r>
      <w:r>
        <w:rPr>
          <w:sz w:val="23"/>
          <w:szCs w:val="23"/>
        </w:rPr>
        <w:t xml:space="preserve"> </w:t>
      </w:r>
      <w:r w:rsidRPr="00B65878">
        <w:rPr>
          <w:rFonts w:ascii="Times New Roman" w:hAnsi="Times New Roman" w:cs="Times New Roman"/>
          <w:sz w:val="23"/>
          <w:szCs w:val="23"/>
        </w:rPr>
        <w:t xml:space="preserve">отвечающие области и задачам профессиональной деятельности выпускника.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65878">
        <w:rPr>
          <w:color w:val="000000"/>
          <w:sz w:val="23"/>
          <w:szCs w:val="23"/>
        </w:rPr>
        <w:t xml:space="preserve">Целью производственной практики является получение знания о практических формах деятельности соответствующей религиозной организации, а также практические навыки самостоятельно и в составе коллектива решать задачи в соответствии с различными видами профессиональной деятельности выпускника. Местами проведения производственной практики являются мусульманские религиозные организации, отвечающие области и задачам профессиональной деятельности выпускника.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65878">
        <w:rPr>
          <w:color w:val="000000"/>
          <w:sz w:val="23"/>
          <w:szCs w:val="23"/>
        </w:rPr>
        <w:t xml:space="preserve">Целью педагогической практики является дальнейшее формирование педагогических компетенций в соответствии с направлением подготовки. Местами проведения педагогической практики являются мусульманские религиозные организации, реализующие образовательные программы начального и среднего профессионального религиозного мусульманского образования.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65878">
        <w:rPr>
          <w:color w:val="000000"/>
          <w:sz w:val="23"/>
          <w:szCs w:val="23"/>
        </w:rPr>
        <w:t xml:space="preserve">По каждому виду практики назначается руководитель. Проведение практики завершается итоговой аттестацией, которая осуществляется руководителем практики на основании отчётов обучающихся. По результатам аттестации выставляется дифференцированный зачет.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65878">
        <w:rPr>
          <w:color w:val="000000"/>
          <w:sz w:val="23"/>
          <w:szCs w:val="23"/>
        </w:rPr>
        <w:t xml:space="preserve">7.6. Реализация цикла ОГС ОПОП должна обеспечиваться педагогическими кадрами, имеющими среднее и (или) высшее образование, соответствующее профилю преподаваемой дисциплины, и систематически занимающимися научно-методической деятельностью.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65878">
        <w:rPr>
          <w:color w:val="000000"/>
          <w:sz w:val="23"/>
          <w:szCs w:val="23"/>
        </w:rPr>
        <w:t xml:space="preserve">Реализация цикла ОПД ОПОП должна обеспечиваться педагогическими кадрами, имеющими среднее и (или) высшее религиозное мусульманское образование и систематически занимающимися научно-методической и научно-богословской деятельностью.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65878">
        <w:rPr>
          <w:color w:val="000000"/>
          <w:sz w:val="23"/>
          <w:szCs w:val="23"/>
        </w:rPr>
        <w:t xml:space="preserve">Требования к кадровому обеспечению реализации иных циклов ОПОП определяются соответствующими положениями, утверждаемыми Учредителем.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65878">
        <w:rPr>
          <w:color w:val="000000"/>
          <w:sz w:val="23"/>
          <w:szCs w:val="23"/>
        </w:rPr>
        <w:t xml:space="preserve">7.7. ОПОП должна обеспечиваться учебно-методической документацией и материалами по всем учебным циклам ОПОП. </w:t>
      </w:r>
    </w:p>
    <w:p w:rsidR="00B65878" w:rsidRPr="00B65878" w:rsidRDefault="00B65878" w:rsidP="00F5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B65878">
        <w:rPr>
          <w:color w:val="000000"/>
          <w:sz w:val="23"/>
          <w:szCs w:val="23"/>
        </w:rPr>
        <w:t xml:space="preserve">Все учебные дисциплины ОПОП должны быть обеспечены соответствующей обязательной учебно-методической литературой печатными изданиями из расчета не менее 1 экземпляра на 2 </w:t>
      </w:r>
      <w:proofErr w:type="gramStart"/>
      <w:r w:rsidRPr="00B65878">
        <w:rPr>
          <w:color w:val="000000"/>
          <w:sz w:val="23"/>
          <w:szCs w:val="23"/>
        </w:rPr>
        <w:t>обучающихся</w:t>
      </w:r>
      <w:proofErr w:type="gramEnd"/>
      <w:r w:rsidRPr="00B65878">
        <w:rPr>
          <w:color w:val="000000"/>
          <w:sz w:val="23"/>
          <w:szCs w:val="23"/>
        </w:rPr>
        <w:t xml:space="preserve"> и/или электронными изданиями</w:t>
      </w:r>
      <w:r w:rsidRPr="00782AB5">
        <w:rPr>
          <w:color w:val="000000"/>
          <w:sz w:val="23"/>
          <w:szCs w:val="23"/>
        </w:rPr>
        <w:t xml:space="preserve">. ДОО обеспечивает систематическое хранение и использование </w:t>
      </w:r>
      <w:proofErr w:type="gramStart"/>
      <w:r w:rsidRPr="00782AB5">
        <w:rPr>
          <w:color w:val="000000"/>
          <w:sz w:val="23"/>
          <w:szCs w:val="23"/>
        </w:rPr>
        <w:t>обучающимися</w:t>
      </w:r>
      <w:proofErr w:type="gramEnd"/>
      <w:r w:rsidRPr="00782AB5">
        <w:rPr>
          <w:color w:val="000000"/>
          <w:sz w:val="23"/>
          <w:szCs w:val="23"/>
        </w:rPr>
        <w:t xml:space="preserve"> учебно-методической литературой в виде специально организованного библиотечного фонда. Требования к перечню обязательной учебно-методической литературы по дисциплинам</w:t>
      </w:r>
      <w:r w:rsidRPr="00B65878">
        <w:rPr>
          <w:color w:val="000000"/>
          <w:sz w:val="23"/>
          <w:szCs w:val="23"/>
        </w:rPr>
        <w:t xml:space="preserve"> ОПОП устанавливаются Учредителем, в том </w:t>
      </w:r>
      <w:r w:rsidR="00F54A28" w:rsidRPr="00B65878">
        <w:rPr>
          <w:sz w:val="23"/>
          <w:szCs w:val="23"/>
        </w:rPr>
        <w:t>числе и с учетом федерального списка экстремисткой литературы, публикуемого Министерством юстиции РФ.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65878" w:rsidRPr="00B65878" w:rsidRDefault="00B65878" w:rsidP="00B65878">
      <w:pPr>
        <w:pageBreakBefore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>Фонд дополнительной литературы помимо учебной включает официальные, справочн</w:t>
      </w:r>
      <w:proofErr w:type="gramStart"/>
      <w:r w:rsidRPr="00B65878">
        <w:rPr>
          <w:sz w:val="23"/>
          <w:szCs w:val="23"/>
        </w:rPr>
        <w:t>о-</w:t>
      </w:r>
      <w:proofErr w:type="gramEnd"/>
      <w:r w:rsidRPr="00B65878">
        <w:rPr>
          <w:sz w:val="23"/>
          <w:szCs w:val="23"/>
        </w:rPr>
        <w:t xml:space="preserve"> библиографические и специализированные периодические издания в расчете 1 - 2 экземпляра на каждые 100 обучающихся.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 xml:space="preserve">7.8. </w:t>
      </w:r>
      <w:proofErr w:type="gramStart"/>
      <w:r w:rsidRPr="00B65878">
        <w:rPr>
          <w:sz w:val="23"/>
          <w:szCs w:val="23"/>
        </w:rPr>
        <w:t xml:space="preserve">ДОО, реализующее ОПОП, должно располагать материально-технической базой, обеспечивающей проведение всех видов дисциплинарной и междисциплинарной подготовки, практической и научно-богословской работы обучающихся, предусмотренных учебным планом ДОО и соответствующей действующим санитарным и противопожарным правилам и нормам. </w:t>
      </w:r>
      <w:proofErr w:type="gramEnd"/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 xml:space="preserve">7.9. ДОО обеспечивают учебные занятия ОПОП необходимым демонстрационным оборудованием и учебно-наглядными пособиями, обеспечивающими тематические иллюстрации, соответствующие рабочим программам дисциплин.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b/>
          <w:bCs/>
          <w:sz w:val="23"/>
          <w:szCs w:val="23"/>
        </w:rPr>
        <w:t xml:space="preserve">VIII. Оценка качества освоения основных образовательных программ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 xml:space="preserve">8.1. ДОО обязано </w:t>
      </w:r>
      <w:proofErr w:type="gramStart"/>
      <w:r w:rsidRPr="00B65878">
        <w:rPr>
          <w:sz w:val="23"/>
          <w:szCs w:val="23"/>
        </w:rPr>
        <w:t>обеспечивать гарантию</w:t>
      </w:r>
      <w:proofErr w:type="gramEnd"/>
      <w:r w:rsidRPr="00B65878">
        <w:rPr>
          <w:sz w:val="23"/>
          <w:szCs w:val="23"/>
        </w:rPr>
        <w:t xml:space="preserve"> качества подготовки, в том числе путем: мониторинга, периодического обновления ОПОП;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 xml:space="preserve">разработки объективных процедур оценки уровня знаний и умений обучающихся,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 xml:space="preserve">выпускников;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 xml:space="preserve">обеспечения компетентности преподавательского состава; </w:t>
      </w:r>
    </w:p>
    <w:p w:rsidR="00B65878" w:rsidRPr="00782AB5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 xml:space="preserve">регулярного проведения самообследования по согласованным критериям для оценки деятельности (стратегии) и сопоставления с другими образовательными организациями с </w:t>
      </w:r>
      <w:r w:rsidRPr="00782AB5">
        <w:rPr>
          <w:sz w:val="23"/>
          <w:szCs w:val="23"/>
        </w:rPr>
        <w:t xml:space="preserve">привлечением представителей работодателей. </w:t>
      </w:r>
    </w:p>
    <w:p w:rsidR="00B65878" w:rsidRPr="00782AB5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782AB5">
        <w:rPr>
          <w:sz w:val="23"/>
          <w:szCs w:val="23"/>
        </w:rPr>
        <w:t xml:space="preserve">Оценка качества освоения ОПОП должна включать текущую, промежуточную и итоговую аттестацию </w:t>
      </w:r>
      <w:proofErr w:type="gramStart"/>
      <w:r w:rsidRPr="00782AB5">
        <w:rPr>
          <w:sz w:val="23"/>
          <w:szCs w:val="23"/>
        </w:rPr>
        <w:t>обучающихся</w:t>
      </w:r>
      <w:proofErr w:type="gramEnd"/>
      <w:r w:rsidRPr="00782AB5">
        <w:rPr>
          <w:sz w:val="23"/>
          <w:szCs w:val="23"/>
        </w:rPr>
        <w:t xml:space="preserve">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782AB5">
        <w:rPr>
          <w:sz w:val="23"/>
          <w:szCs w:val="23"/>
        </w:rPr>
        <w:t>Конкретные формы и процедуры</w:t>
      </w:r>
      <w:r w:rsidRPr="00B65878">
        <w:rPr>
          <w:sz w:val="23"/>
          <w:szCs w:val="23"/>
        </w:rPr>
        <w:t xml:space="preserve"> текущего и промежуточного контроля знаний по каждой дисциплине разрабатываются ДОО самостоятельно и доводятся до сведения обучающихся в течение первого месяца от начала обучения.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включающие типовые задания, контрольные работы, тесты, позволяющие оценить знания, умения и уровень приобретенных знаний, умений, навыков, компетенций. Фонды оценочных сре</w:t>
      </w:r>
      <w:proofErr w:type="gramStart"/>
      <w:r w:rsidRPr="00B65878">
        <w:rPr>
          <w:sz w:val="23"/>
          <w:szCs w:val="23"/>
        </w:rPr>
        <w:t>дств дл</w:t>
      </w:r>
      <w:proofErr w:type="gramEnd"/>
      <w:r w:rsidRPr="00B65878">
        <w:rPr>
          <w:sz w:val="23"/>
          <w:szCs w:val="23"/>
        </w:rPr>
        <w:t xml:space="preserve">я текущего контроля успеваемости и промежуточной аттестации разрабатываются и утверждаются ДОО.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 xml:space="preserve">ДОО должны быть созданы условия для максимального приближения форм текущего контроля успеваемости и промежуточной </w:t>
      </w:r>
      <w:proofErr w:type="gramStart"/>
      <w:r w:rsidRPr="00B65878">
        <w:rPr>
          <w:sz w:val="23"/>
          <w:szCs w:val="23"/>
        </w:rPr>
        <w:t>аттестации</w:t>
      </w:r>
      <w:proofErr w:type="gramEnd"/>
      <w:r w:rsidRPr="00B65878">
        <w:rPr>
          <w:sz w:val="23"/>
          <w:szCs w:val="23"/>
        </w:rPr>
        <w:t xml:space="preserve"> обучающихся к требованиям их будущей профессиональной деятельности - для чего, кроме преподавателей конкретной дисциплины, в качестве внешних экспертов могут привлекаться преподаватели, читающие смежные дисциплины, представители Учредителя. </w:t>
      </w:r>
    </w:p>
    <w:p w:rsidR="00B65878" w:rsidRPr="005A71CF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5A71CF">
        <w:rPr>
          <w:sz w:val="23"/>
          <w:szCs w:val="23"/>
        </w:rPr>
        <w:t xml:space="preserve">8.2. Итоговая аттестация включает защиту выпускной квалификационной работы и два междисциплинарных итоговых экзамена: 1) по арабскому языку и методике преподавания; 2) по исламским наукам и методике их преподавания. </w:t>
      </w:r>
    </w:p>
    <w:p w:rsidR="00B65878" w:rsidRPr="00B65878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5A71CF">
        <w:rPr>
          <w:sz w:val="23"/>
          <w:szCs w:val="23"/>
        </w:rPr>
        <w:t>На итоговом</w:t>
      </w:r>
      <w:r w:rsidRPr="00B65878">
        <w:rPr>
          <w:sz w:val="23"/>
          <w:szCs w:val="23"/>
        </w:rPr>
        <w:t xml:space="preserve"> экзамене студент должен продемонстрировать владение компетенциями, указанными в настоящем стандарте. </w:t>
      </w:r>
    </w:p>
    <w:p w:rsidR="000B2D41" w:rsidRPr="000B2D41" w:rsidRDefault="00B65878" w:rsidP="00B6587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B65878">
        <w:rPr>
          <w:sz w:val="23"/>
          <w:szCs w:val="23"/>
        </w:rPr>
        <w:t>Программа итоговой аттестации утверждается Учредителем. Председателем итоговой аттестационной комиссии является представитель Учредителя</w:t>
      </w:r>
    </w:p>
    <w:p w:rsidR="000B2D41" w:rsidRPr="0058522B" w:rsidRDefault="000B2D41" w:rsidP="000B2D41">
      <w:pPr>
        <w:pStyle w:val="Default"/>
      </w:pPr>
    </w:p>
    <w:sectPr w:rsidR="000B2D41" w:rsidRPr="0058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6D744A"/>
    <w:multiLevelType w:val="hybridMultilevel"/>
    <w:tmpl w:val="93389C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4A41D4"/>
    <w:multiLevelType w:val="hybridMultilevel"/>
    <w:tmpl w:val="25CF38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8DBDC2"/>
    <w:multiLevelType w:val="hybridMultilevel"/>
    <w:tmpl w:val="C2C7F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3C98EFB"/>
    <w:multiLevelType w:val="hybridMultilevel"/>
    <w:tmpl w:val="DB8CF9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67"/>
    <w:rsid w:val="00025F09"/>
    <w:rsid w:val="000709A4"/>
    <w:rsid w:val="00096B25"/>
    <w:rsid w:val="000B2D41"/>
    <w:rsid w:val="00132A8D"/>
    <w:rsid w:val="001E3E93"/>
    <w:rsid w:val="002616A5"/>
    <w:rsid w:val="00446D0C"/>
    <w:rsid w:val="00447782"/>
    <w:rsid w:val="004B100A"/>
    <w:rsid w:val="00543F68"/>
    <w:rsid w:val="00561E48"/>
    <w:rsid w:val="0058522B"/>
    <w:rsid w:val="005A71CF"/>
    <w:rsid w:val="00782AB5"/>
    <w:rsid w:val="007C0EEA"/>
    <w:rsid w:val="007D0AC2"/>
    <w:rsid w:val="00836E6B"/>
    <w:rsid w:val="00842DBA"/>
    <w:rsid w:val="008F7C1D"/>
    <w:rsid w:val="00923939"/>
    <w:rsid w:val="00937658"/>
    <w:rsid w:val="00966C67"/>
    <w:rsid w:val="00A01BC8"/>
    <w:rsid w:val="00A37A34"/>
    <w:rsid w:val="00A4179D"/>
    <w:rsid w:val="00AE3FA6"/>
    <w:rsid w:val="00B42938"/>
    <w:rsid w:val="00B65878"/>
    <w:rsid w:val="00B71A95"/>
    <w:rsid w:val="00BD6818"/>
    <w:rsid w:val="00C73A28"/>
    <w:rsid w:val="00C91A03"/>
    <w:rsid w:val="00E12BFC"/>
    <w:rsid w:val="00E132C5"/>
    <w:rsid w:val="00E9358D"/>
    <w:rsid w:val="00F243C3"/>
    <w:rsid w:val="00F45525"/>
    <w:rsid w:val="00F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7658</Words>
  <Characters>43657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zareta</dc:creator>
  <cp:lastModifiedBy>zareta</cp:lastModifiedBy>
  <cp:revision>3</cp:revision>
  <dcterms:created xsi:type="dcterms:W3CDTF">2018-04-03T08:45:00Z</dcterms:created>
  <dcterms:modified xsi:type="dcterms:W3CDTF">2018-04-07T13:11:00Z</dcterms:modified>
</cp:coreProperties>
</file>